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8F" w:rsidRDefault="0076198F" w:rsidP="00761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198F" w:rsidRDefault="0076198F" w:rsidP="007619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310.10  Scope</w:t>
      </w:r>
      <w:r>
        <w:t xml:space="preserve"> </w:t>
      </w:r>
    </w:p>
    <w:p w:rsidR="0076198F" w:rsidRDefault="0076198F" w:rsidP="0076198F">
      <w:pPr>
        <w:widowControl w:val="0"/>
        <w:autoSpaceDE w:val="0"/>
        <w:autoSpaceDN w:val="0"/>
        <w:adjustRightInd w:val="0"/>
      </w:pPr>
    </w:p>
    <w:p w:rsidR="0076198F" w:rsidRDefault="0076198F" w:rsidP="0076198F">
      <w:pPr>
        <w:widowControl w:val="0"/>
        <w:autoSpaceDE w:val="0"/>
        <w:autoSpaceDN w:val="0"/>
        <w:adjustRightInd w:val="0"/>
      </w:pPr>
      <w:r>
        <w:t xml:space="preserve">Except as otherwise specifically provided, this Part applies to all persons who receive, possess, use, transfer, own or acquire any source of radiation within the State of Illinois; provided, however, that nothing in </w:t>
      </w:r>
      <w:r w:rsidR="00FB7180">
        <w:t xml:space="preserve">this Part or </w:t>
      </w:r>
      <w:r>
        <w:t xml:space="preserve">32 Ill. Adm. Code 320, </w:t>
      </w:r>
      <w:r w:rsidR="005E7F36">
        <w:t xml:space="preserve">326, </w:t>
      </w:r>
      <w:r>
        <w:t xml:space="preserve">330, 331, 332, 335, 340, 341, </w:t>
      </w:r>
      <w:r w:rsidR="005E7F36">
        <w:t xml:space="preserve">346, </w:t>
      </w:r>
      <w:r>
        <w:t>350, 351, 400, 401</w:t>
      </w:r>
      <w:r w:rsidR="005E7F36">
        <w:t>, 405 or</w:t>
      </w:r>
      <w:r>
        <w:t xml:space="preserve"> 601 shall apply to any person to the extent such person is subject to regulation by the U.S. Nuclear Regulatory Commission (NRC). </w:t>
      </w:r>
    </w:p>
    <w:p w:rsidR="00F5309B" w:rsidRDefault="00F5309B" w:rsidP="0076198F">
      <w:pPr>
        <w:widowControl w:val="0"/>
        <w:autoSpaceDE w:val="0"/>
        <w:autoSpaceDN w:val="0"/>
        <w:adjustRightInd w:val="0"/>
      </w:pPr>
    </w:p>
    <w:p w:rsidR="0076198F" w:rsidRDefault="0076198F" w:rsidP="0076198F">
      <w:pPr>
        <w:widowControl w:val="0"/>
        <w:autoSpaceDE w:val="0"/>
        <w:autoSpaceDN w:val="0"/>
        <w:adjustRightInd w:val="0"/>
      </w:pPr>
      <w:r>
        <w:t xml:space="preserve">AGENCY NOTE:  </w:t>
      </w:r>
      <w:r w:rsidR="005E7F36">
        <w:t>Regulation</w:t>
      </w:r>
      <w:r>
        <w:t xml:space="preserve"> by t</w:t>
      </w:r>
      <w:r w:rsidR="009250D5">
        <w:t>he State of source material, by</w:t>
      </w:r>
      <w:r>
        <w:t xml:space="preserve">product material and special nuclear material in quantities not sufficient to form a critical mass is subject to the provisions of an agreement between the State and the NRC and to 10 CFR 150 of </w:t>
      </w:r>
      <w:r w:rsidR="006227D4">
        <w:t>NRC's</w:t>
      </w:r>
      <w:r>
        <w:t xml:space="preserve"> regulations. </w:t>
      </w:r>
    </w:p>
    <w:p w:rsidR="0076198F" w:rsidRDefault="0076198F" w:rsidP="0076198F">
      <w:pPr>
        <w:widowControl w:val="0"/>
        <w:autoSpaceDE w:val="0"/>
        <w:autoSpaceDN w:val="0"/>
        <w:adjustRightInd w:val="0"/>
      </w:pPr>
    </w:p>
    <w:p w:rsidR="005E7F36" w:rsidRPr="00D55B37" w:rsidRDefault="005E7F3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620FB1">
        <w:t>2908</w:t>
      </w:r>
      <w:r w:rsidRPr="00D55B37">
        <w:t xml:space="preserve">, effective </w:t>
      </w:r>
      <w:r w:rsidR="008522E8">
        <w:t>February 7, 2011</w:t>
      </w:r>
      <w:r w:rsidRPr="00D55B37">
        <w:t>)</w:t>
      </w:r>
    </w:p>
    <w:sectPr w:rsidR="005E7F36" w:rsidRPr="00D55B37" w:rsidSect="00761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98F"/>
    <w:rsid w:val="00192CF8"/>
    <w:rsid w:val="001A549E"/>
    <w:rsid w:val="004440D9"/>
    <w:rsid w:val="005C3366"/>
    <w:rsid w:val="005E7F36"/>
    <w:rsid w:val="00620FB1"/>
    <w:rsid w:val="006227D4"/>
    <w:rsid w:val="0076198F"/>
    <w:rsid w:val="008522E8"/>
    <w:rsid w:val="009250D5"/>
    <w:rsid w:val="009A2922"/>
    <w:rsid w:val="00B06C35"/>
    <w:rsid w:val="00B651E3"/>
    <w:rsid w:val="00CC4A24"/>
    <w:rsid w:val="00E6531D"/>
    <w:rsid w:val="00F5309B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B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310</vt:lpstr>
    </vt:vector>
  </TitlesOfParts>
  <Company>State Of Illinois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310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