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169" w:rsidRDefault="003B2169" w:rsidP="003B2169">
      <w:pPr>
        <w:widowControl w:val="0"/>
        <w:autoSpaceDE w:val="0"/>
        <w:autoSpaceDN w:val="0"/>
        <w:adjustRightInd w:val="0"/>
      </w:pPr>
    </w:p>
    <w:p w:rsidR="003B2169" w:rsidRDefault="003B2169" w:rsidP="003B2169">
      <w:pPr>
        <w:widowControl w:val="0"/>
        <w:autoSpaceDE w:val="0"/>
        <w:autoSpaceDN w:val="0"/>
        <w:adjustRightInd w:val="0"/>
      </w:pPr>
      <w:r>
        <w:rPr>
          <w:b/>
          <w:bCs/>
        </w:rPr>
        <w:t>Section 315.130  Additional Requirements for Medical Laser Applications</w:t>
      </w:r>
      <w:r>
        <w:t xml:space="preserve"> </w:t>
      </w:r>
    </w:p>
    <w:p w:rsidR="003B2169" w:rsidRDefault="003B2169" w:rsidP="003B2169">
      <w:pPr>
        <w:widowControl w:val="0"/>
        <w:autoSpaceDE w:val="0"/>
        <w:autoSpaceDN w:val="0"/>
        <w:adjustRightInd w:val="0"/>
      </w:pPr>
    </w:p>
    <w:p w:rsidR="003B2169" w:rsidRDefault="003B2169" w:rsidP="003B2169">
      <w:pPr>
        <w:widowControl w:val="0"/>
        <w:autoSpaceDE w:val="0"/>
        <w:autoSpaceDN w:val="0"/>
        <w:adjustRightInd w:val="0"/>
        <w:ind w:left="1440" w:hanging="720"/>
      </w:pPr>
      <w:r>
        <w:t>a)</w:t>
      </w:r>
      <w:r>
        <w:tab/>
        <w:t xml:space="preserve">Medical lasers used for human irradiation shall be calibrated in accordance with the manufacturer's specified calibration procedure at intervals not to exceed those specified by the manufacturer.  Calibration records shall be maintained at the facility for inspection by the </w:t>
      </w:r>
      <w:r w:rsidR="00D621EF">
        <w:t>Agency</w:t>
      </w:r>
      <w:r>
        <w:t xml:space="preserve">. </w:t>
      </w:r>
    </w:p>
    <w:p w:rsidR="00623748" w:rsidRDefault="00623748" w:rsidP="003B2169">
      <w:pPr>
        <w:widowControl w:val="0"/>
        <w:autoSpaceDE w:val="0"/>
        <w:autoSpaceDN w:val="0"/>
        <w:adjustRightInd w:val="0"/>
        <w:ind w:left="1440" w:hanging="720"/>
      </w:pPr>
    </w:p>
    <w:p w:rsidR="003B2169" w:rsidRDefault="003B2169" w:rsidP="003B2169">
      <w:pPr>
        <w:widowControl w:val="0"/>
        <w:autoSpaceDE w:val="0"/>
        <w:autoSpaceDN w:val="0"/>
        <w:adjustRightInd w:val="0"/>
        <w:ind w:left="1440" w:hanging="720"/>
      </w:pPr>
      <w:r>
        <w:t>b)</w:t>
      </w:r>
      <w:r>
        <w:tab/>
        <w:t xml:space="preserve">Each medical laser shall incorporate a means for measurement of the level of laser radiation intended for human irradiation, with an error in measurement of no greater than plus or minus 20 percent, when calibrated in accordance with the laser manufacturer's calibration procedure. </w:t>
      </w:r>
    </w:p>
    <w:p w:rsidR="00623748" w:rsidRDefault="00623748" w:rsidP="003B2169">
      <w:pPr>
        <w:widowControl w:val="0"/>
        <w:autoSpaceDE w:val="0"/>
        <w:autoSpaceDN w:val="0"/>
        <w:adjustRightInd w:val="0"/>
        <w:ind w:left="1440" w:hanging="720"/>
      </w:pPr>
    </w:p>
    <w:p w:rsidR="003B2169" w:rsidRDefault="003B2169" w:rsidP="003B2169">
      <w:pPr>
        <w:widowControl w:val="0"/>
        <w:autoSpaceDE w:val="0"/>
        <w:autoSpaceDN w:val="0"/>
        <w:adjustRightInd w:val="0"/>
        <w:ind w:left="1440" w:hanging="720"/>
      </w:pPr>
      <w:r>
        <w:t>c)</w:t>
      </w:r>
      <w:r>
        <w:tab/>
        <w:t xml:space="preserve">Any footswitch that is used to control patient exposure to laser radiation shall have a guard mechanism to prevent inadvertent exposure. </w:t>
      </w:r>
    </w:p>
    <w:p w:rsidR="00623748" w:rsidRDefault="00623748" w:rsidP="003B2169">
      <w:pPr>
        <w:widowControl w:val="0"/>
        <w:autoSpaceDE w:val="0"/>
        <w:autoSpaceDN w:val="0"/>
        <w:adjustRightInd w:val="0"/>
        <w:ind w:left="1440" w:hanging="720"/>
      </w:pPr>
    </w:p>
    <w:p w:rsidR="003B2169" w:rsidRDefault="003B2169" w:rsidP="003B2169">
      <w:pPr>
        <w:widowControl w:val="0"/>
        <w:autoSpaceDE w:val="0"/>
        <w:autoSpaceDN w:val="0"/>
        <w:adjustRightInd w:val="0"/>
        <w:ind w:left="1440" w:hanging="720"/>
      </w:pPr>
      <w:r>
        <w:t>d)</w:t>
      </w:r>
      <w:r>
        <w:tab/>
        <w:t xml:space="preserve">The operator shall ensure that medical lasers shall not be used for human irradiation unless all applicable requirements of this Part are met. </w:t>
      </w:r>
    </w:p>
    <w:p w:rsidR="00D621EF" w:rsidRDefault="00D621EF" w:rsidP="003B2169">
      <w:pPr>
        <w:widowControl w:val="0"/>
        <w:autoSpaceDE w:val="0"/>
        <w:autoSpaceDN w:val="0"/>
        <w:adjustRightInd w:val="0"/>
        <w:ind w:left="1440" w:hanging="720"/>
      </w:pPr>
    </w:p>
    <w:p w:rsidR="00D621EF" w:rsidRPr="00D55B37" w:rsidRDefault="00D621EF">
      <w:pPr>
        <w:pStyle w:val="JCARSourceNote"/>
        <w:ind w:left="720"/>
      </w:pPr>
      <w:r w:rsidRPr="00D55B37">
        <w:t xml:space="preserve">(Source:  </w:t>
      </w:r>
      <w:r>
        <w:t>Amended</w:t>
      </w:r>
      <w:r w:rsidRPr="00D55B37">
        <w:t xml:space="preserve"> at </w:t>
      </w:r>
      <w:r>
        <w:t>37 I</w:t>
      </w:r>
      <w:r w:rsidRPr="00D55B37">
        <w:t xml:space="preserve">ll. Reg. </w:t>
      </w:r>
      <w:r w:rsidR="00353270">
        <w:t>20200</w:t>
      </w:r>
      <w:r w:rsidRPr="00D55B37">
        <w:t xml:space="preserve">, effective </w:t>
      </w:r>
      <w:bookmarkStart w:id="0" w:name="_GoBack"/>
      <w:r w:rsidR="00353270">
        <w:t>December 9, 2013</w:t>
      </w:r>
      <w:bookmarkEnd w:id="0"/>
      <w:r w:rsidRPr="00D55B37">
        <w:t>)</w:t>
      </w:r>
    </w:p>
    <w:sectPr w:rsidR="00D621EF" w:rsidRPr="00D55B37" w:rsidSect="003B21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2169"/>
    <w:rsid w:val="00353270"/>
    <w:rsid w:val="003B2169"/>
    <w:rsid w:val="005C3366"/>
    <w:rsid w:val="00623748"/>
    <w:rsid w:val="007148A4"/>
    <w:rsid w:val="0084331C"/>
    <w:rsid w:val="00A86EF5"/>
    <w:rsid w:val="00D621EF"/>
    <w:rsid w:val="00E7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A327F3-5629-4A11-AADF-03741A86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6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King, Melissa A.</cp:lastModifiedBy>
  <cp:revision>3</cp:revision>
  <dcterms:created xsi:type="dcterms:W3CDTF">2013-12-11T21:00:00Z</dcterms:created>
  <dcterms:modified xsi:type="dcterms:W3CDTF">2013-12-13T21:05:00Z</dcterms:modified>
</cp:coreProperties>
</file>