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3C" w:rsidRPr="00A04185" w:rsidRDefault="002700AD" w:rsidP="005F123C">
      <w:pPr>
        <w:ind w:left="-108"/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  <w:r w:rsidR="005F123C" w:rsidRPr="00A04185">
        <w:rPr>
          <w:b/>
          <w:bCs/>
        </w:rPr>
        <w:lastRenderedPageBreak/>
        <w:t>Section</w:t>
      </w:r>
      <w:r w:rsidR="005F123C">
        <w:rPr>
          <w:b/>
          <w:bCs/>
        </w:rPr>
        <w:t xml:space="preserve"> 315.TABLE E   Measurement Apertures for Classification</w:t>
      </w:r>
    </w:p>
    <w:p w:rsidR="005F123C" w:rsidRDefault="005F123C" w:rsidP="005F123C"/>
    <w:tbl>
      <w:tblPr>
        <w:tblW w:w="0" w:type="auto"/>
        <w:tblLook w:val="01E0" w:firstRow="1" w:lastRow="1" w:firstColumn="1" w:lastColumn="1" w:noHBand="0" w:noVBand="0"/>
      </w:tblPr>
      <w:tblGrid>
        <w:gridCol w:w="1114"/>
        <w:gridCol w:w="502"/>
        <w:gridCol w:w="359"/>
        <w:gridCol w:w="402"/>
        <w:gridCol w:w="503"/>
        <w:gridCol w:w="122"/>
        <w:gridCol w:w="130"/>
        <w:gridCol w:w="3049"/>
        <w:gridCol w:w="3179"/>
      </w:tblGrid>
      <w:tr w:rsidR="005F123C" w:rsidTr="00AC6503">
        <w:trPr>
          <w:trHeight w:val="675"/>
        </w:trPr>
        <w:tc>
          <w:tcPr>
            <w:tcW w:w="3002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Spectral Region</w:t>
            </w:r>
          </w:p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</w:t>
            </w:r>
            <w:proofErr w:type="spellStart"/>
            <w:r w:rsidR="002700AD">
              <w:t>μm</w:t>
            </w:r>
            <w:proofErr w:type="spellEnd"/>
            <w:r>
              <w:t>)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Duration</w:t>
            </w:r>
          </w:p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(s)</w:t>
            </w: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Aperture Diameter</w:t>
            </w:r>
          </w:p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(mm)</w:t>
            </w:r>
          </w:p>
        </w:tc>
      </w:tr>
      <w:tr w:rsidR="005F123C" w:rsidTr="00AC6503">
        <w:trPr>
          <w:trHeight w:val="458"/>
        </w:trPr>
        <w:tc>
          <w:tcPr>
            <w:tcW w:w="3002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  <w:ind w:left="747"/>
            </w:pPr>
            <w:r>
              <w:t>0.180 to 0.302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F123C" w:rsidRPr="00D14C81" w:rsidRDefault="005F123C" w:rsidP="00AC6503">
            <w:pPr>
              <w:widowControl w:val="0"/>
              <w:autoSpaceDE w:val="0"/>
              <w:autoSpaceDN w:val="0"/>
              <w:adjustRightInd w:val="0"/>
              <w:ind w:left="958"/>
            </w:pPr>
            <w:r>
              <w:t>10</w:t>
            </w:r>
            <w:r w:rsidR="002700AD">
              <w:rPr>
                <w:vertAlign w:val="superscript"/>
              </w:rPr>
              <w:t>-</w:t>
            </w:r>
            <w:r>
              <w:rPr>
                <w:vertAlign w:val="superscript"/>
              </w:rPr>
              <w:t>9</w:t>
            </w:r>
            <w:r>
              <w:t xml:space="preserve"> to 0.25</w:t>
            </w:r>
          </w:p>
        </w:tc>
        <w:tc>
          <w:tcPr>
            <w:tcW w:w="317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  <w:ind w:left="1136"/>
            </w:pPr>
            <w:r>
              <w:t>1.0</w:t>
            </w:r>
          </w:p>
        </w:tc>
      </w:tr>
      <w:tr w:rsidR="005F123C" w:rsidTr="00AC6503">
        <w:tc>
          <w:tcPr>
            <w:tcW w:w="3002" w:type="dxa"/>
            <w:gridSpan w:val="6"/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  <w:ind w:left="747"/>
            </w:pPr>
          </w:p>
        </w:tc>
        <w:tc>
          <w:tcPr>
            <w:tcW w:w="3179" w:type="dxa"/>
            <w:gridSpan w:val="2"/>
            <w:tcMar>
              <w:left w:w="0" w:type="dxa"/>
              <w:right w:w="0" w:type="dxa"/>
            </w:tcMar>
          </w:tcPr>
          <w:p w:rsidR="005F123C" w:rsidRPr="00D14C81" w:rsidRDefault="005F123C" w:rsidP="00AC6503">
            <w:pPr>
              <w:widowControl w:val="0"/>
              <w:autoSpaceDE w:val="0"/>
              <w:autoSpaceDN w:val="0"/>
              <w:adjustRightInd w:val="0"/>
              <w:ind w:left="958"/>
              <w:rPr>
                <w:vertAlign w:val="superscript"/>
              </w:rPr>
            </w:pPr>
            <w:r>
              <w:t>0.25 to 3 x 10</w:t>
            </w:r>
            <w:r>
              <w:rPr>
                <w:vertAlign w:val="superscript"/>
              </w:rPr>
              <w:t>4</w:t>
            </w:r>
          </w:p>
        </w:tc>
        <w:tc>
          <w:tcPr>
            <w:tcW w:w="3179" w:type="dxa"/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  <w:ind w:left="1136"/>
            </w:pPr>
            <w:r>
              <w:t>3.5</w:t>
            </w:r>
          </w:p>
        </w:tc>
      </w:tr>
      <w:tr w:rsidR="005F123C" w:rsidTr="00AC6503">
        <w:tc>
          <w:tcPr>
            <w:tcW w:w="3002" w:type="dxa"/>
            <w:gridSpan w:val="6"/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  <w:ind w:left="747"/>
            </w:pPr>
            <w:r>
              <w:t>0.302 to 2.8</w:t>
            </w:r>
          </w:p>
        </w:tc>
        <w:tc>
          <w:tcPr>
            <w:tcW w:w="3179" w:type="dxa"/>
            <w:gridSpan w:val="2"/>
            <w:tcMar>
              <w:left w:w="0" w:type="dxa"/>
              <w:right w:w="0" w:type="dxa"/>
            </w:tcMar>
          </w:tcPr>
          <w:p w:rsidR="005F123C" w:rsidRPr="00933A10" w:rsidRDefault="005F123C" w:rsidP="00AC6503">
            <w:pPr>
              <w:widowControl w:val="0"/>
              <w:autoSpaceDE w:val="0"/>
              <w:autoSpaceDN w:val="0"/>
              <w:adjustRightInd w:val="0"/>
              <w:ind w:left="958"/>
            </w:pPr>
            <w:r>
              <w:t>10</w:t>
            </w:r>
            <w:r w:rsidR="002700AD">
              <w:rPr>
                <w:vertAlign w:val="superscript"/>
              </w:rPr>
              <w:t>-</w:t>
            </w:r>
            <w:r>
              <w:rPr>
                <w:vertAlign w:val="superscript"/>
              </w:rPr>
              <w:t>9</w:t>
            </w:r>
            <w:r>
              <w:t xml:space="preserve"> to 3 x 10</w:t>
            </w:r>
            <w:r>
              <w:rPr>
                <w:vertAlign w:val="superscript"/>
              </w:rPr>
              <w:t>4</w:t>
            </w:r>
          </w:p>
        </w:tc>
        <w:tc>
          <w:tcPr>
            <w:tcW w:w="3179" w:type="dxa"/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  <w:ind w:left="1136"/>
            </w:pPr>
            <w:r>
              <w:t>50.0</w:t>
            </w:r>
          </w:p>
        </w:tc>
      </w:tr>
      <w:tr w:rsidR="005F123C" w:rsidTr="00AC6503">
        <w:tc>
          <w:tcPr>
            <w:tcW w:w="3002" w:type="dxa"/>
            <w:gridSpan w:val="6"/>
            <w:tcMar>
              <w:left w:w="0" w:type="dxa"/>
              <w:right w:w="0" w:type="dxa"/>
            </w:tcMar>
          </w:tcPr>
          <w:p w:rsidR="005F123C" w:rsidRPr="00933A10" w:rsidRDefault="005F123C" w:rsidP="00AC6503">
            <w:pPr>
              <w:widowControl w:val="0"/>
              <w:autoSpaceDE w:val="0"/>
              <w:autoSpaceDN w:val="0"/>
              <w:adjustRightInd w:val="0"/>
              <w:ind w:left="747"/>
              <w:rPr>
                <w:vertAlign w:val="superscript"/>
              </w:rPr>
            </w:pPr>
            <w:r>
              <w:t>2.8 to 10</w:t>
            </w:r>
            <w:r>
              <w:rPr>
                <w:vertAlign w:val="superscript"/>
              </w:rPr>
              <w:t>2</w:t>
            </w:r>
          </w:p>
        </w:tc>
        <w:tc>
          <w:tcPr>
            <w:tcW w:w="3179" w:type="dxa"/>
            <w:gridSpan w:val="2"/>
            <w:tcMar>
              <w:left w:w="0" w:type="dxa"/>
              <w:right w:w="0" w:type="dxa"/>
            </w:tcMar>
          </w:tcPr>
          <w:p w:rsidR="005F123C" w:rsidRPr="00933A10" w:rsidRDefault="005F123C" w:rsidP="00AC6503">
            <w:pPr>
              <w:widowControl w:val="0"/>
              <w:autoSpaceDE w:val="0"/>
              <w:autoSpaceDN w:val="0"/>
              <w:adjustRightInd w:val="0"/>
              <w:ind w:left="958"/>
            </w:pPr>
            <w:r>
              <w:t>10</w:t>
            </w:r>
            <w:r w:rsidR="002700AD">
              <w:rPr>
                <w:vertAlign w:val="superscript"/>
              </w:rPr>
              <w:t>-</w:t>
            </w:r>
            <w:r>
              <w:rPr>
                <w:vertAlign w:val="superscript"/>
              </w:rPr>
              <w:t>9</w:t>
            </w:r>
            <w:r>
              <w:t xml:space="preserve"> to 0.3</w:t>
            </w:r>
          </w:p>
        </w:tc>
        <w:tc>
          <w:tcPr>
            <w:tcW w:w="3179" w:type="dxa"/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  <w:ind w:left="1136"/>
            </w:pPr>
            <w:r>
              <w:t>1.0</w:t>
            </w:r>
          </w:p>
        </w:tc>
      </w:tr>
      <w:tr w:rsidR="005F123C" w:rsidTr="00AC6503">
        <w:tc>
          <w:tcPr>
            <w:tcW w:w="3002" w:type="dxa"/>
            <w:gridSpan w:val="6"/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  <w:ind w:left="747"/>
            </w:pPr>
          </w:p>
        </w:tc>
        <w:tc>
          <w:tcPr>
            <w:tcW w:w="3179" w:type="dxa"/>
            <w:gridSpan w:val="2"/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  <w:ind w:left="958"/>
            </w:pPr>
            <w:r>
              <w:t>0.3 to 10</w:t>
            </w:r>
          </w:p>
        </w:tc>
        <w:tc>
          <w:tcPr>
            <w:tcW w:w="3179" w:type="dxa"/>
            <w:tcMar>
              <w:left w:w="0" w:type="dxa"/>
              <w:right w:w="0" w:type="dxa"/>
            </w:tcMar>
          </w:tcPr>
          <w:p w:rsidR="005F123C" w:rsidRPr="00933A10" w:rsidRDefault="005F123C" w:rsidP="00AC6503">
            <w:pPr>
              <w:widowControl w:val="0"/>
              <w:autoSpaceDE w:val="0"/>
              <w:autoSpaceDN w:val="0"/>
              <w:adjustRightInd w:val="0"/>
              <w:ind w:left="1136"/>
            </w:pPr>
            <w:r>
              <w:t xml:space="preserve">1.5 </w:t>
            </w:r>
            <w:r>
              <w:rPr>
                <w:i/>
                <w:iCs/>
              </w:rPr>
              <w:t>t</w:t>
            </w:r>
            <w:r w:rsidRPr="00933A10">
              <w:rPr>
                <w:vertAlign w:val="superscript"/>
              </w:rPr>
              <w:t>3/8</w:t>
            </w:r>
            <w:r>
              <w:t xml:space="preserve"> </w:t>
            </w:r>
            <w:r>
              <w:rPr>
                <w:vertAlign w:val="superscript"/>
              </w:rPr>
              <w:t xml:space="preserve"> </w:t>
            </w:r>
          </w:p>
        </w:tc>
      </w:tr>
      <w:tr w:rsidR="005F123C" w:rsidTr="00AC6503">
        <w:tc>
          <w:tcPr>
            <w:tcW w:w="3002" w:type="dxa"/>
            <w:gridSpan w:val="6"/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  <w:ind w:left="747"/>
            </w:pPr>
          </w:p>
        </w:tc>
        <w:tc>
          <w:tcPr>
            <w:tcW w:w="3179" w:type="dxa"/>
            <w:gridSpan w:val="2"/>
            <w:tcMar>
              <w:left w:w="0" w:type="dxa"/>
              <w:right w:w="0" w:type="dxa"/>
            </w:tcMar>
          </w:tcPr>
          <w:p w:rsidR="005F123C" w:rsidRPr="00933A10" w:rsidRDefault="005F123C" w:rsidP="00AC6503">
            <w:pPr>
              <w:widowControl w:val="0"/>
              <w:autoSpaceDE w:val="0"/>
              <w:autoSpaceDN w:val="0"/>
              <w:adjustRightInd w:val="0"/>
              <w:ind w:left="958"/>
              <w:rPr>
                <w:vertAlign w:val="superscript"/>
              </w:rPr>
            </w:pPr>
            <w:r>
              <w:t>10 to 3 x 10</w:t>
            </w:r>
            <w:r>
              <w:rPr>
                <w:vertAlign w:val="superscript"/>
              </w:rPr>
              <w:t>4</w:t>
            </w:r>
          </w:p>
        </w:tc>
        <w:tc>
          <w:tcPr>
            <w:tcW w:w="3179" w:type="dxa"/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  <w:ind w:left="1136"/>
            </w:pPr>
            <w:r>
              <w:t>3.5</w:t>
            </w:r>
          </w:p>
        </w:tc>
      </w:tr>
      <w:tr w:rsidR="005F123C" w:rsidTr="00AC6503">
        <w:trPr>
          <w:trHeight w:val="423"/>
        </w:trPr>
        <w:tc>
          <w:tcPr>
            <w:tcW w:w="3002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F123C" w:rsidRPr="00933A10" w:rsidRDefault="005F123C" w:rsidP="00AC6503">
            <w:pPr>
              <w:widowControl w:val="0"/>
              <w:autoSpaceDE w:val="0"/>
              <w:autoSpaceDN w:val="0"/>
              <w:adjustRightInd w:val="0"/>
              <w:ind w:left="747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2</w:t>
            </w:r>
            <w:r>
              <w:t xml:space="preserve"> to 10</w:t>
            </w:r>
            <w:r>
              <w:rPr>
                <w:vertAlign w:val="superscript"/>
              </w:rPr>
              <w:t>3</w:t>
            </w:r>
          </w:p>
        </w:tc>
        <w:tc>
          <w:tcPr>
            <w:tcW w:w="3179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F123C" w:rsidRPr="008F472F" w:rsidRDefault="005F123C" w:rsidP="00AC6503">
            <w:pPr>
              <w:widowControl w:val="0"/>
              <w:autoSpaceDE w:val="0"/>
              <w:autoSpaceDN w:val="0"/>
              <w:adjustRightInd w:val="0"/>
              <w:ind w:left="958"/>
              <w:rPr>
                <w:vertAlign w:val="superscript"/>
              </w:rPr>
            </w:pPr>
            <w:r>
              <w:t>10</w:t>
            </w:r>
            <w:r w:rsidR="002700AD">
              <w:rPr>
                <w:vertAlign w:val="superscript"/>
              </w:rPr>
              <w:t>-</w:t>
            </w:r>
            <w:r>
              <w:rPr>
                <w:vertAlign w:val="superscript"/>
              </w:rPr>
              <w:t>9</w:t>
            </w:r>
            <w:r>
              <w:t xml:space="preserve"> to 3 x 10</w:t>
            </w:r>
            <w:r>
              <w:rPr>
                <w:vertAlign w:val="superscript"/>
              </w:rPr>
              <w:t>4</w:t>
            </w:r>
          </w:p>
        </w:tc>
        <w:tc>
          <w:tcPr>
            <w:tcW w:w="317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  <w:ind w:left="1136"/>
            </w:pPr>
            <w:r>
              <w:t>11.0</w:t>
            </w:r>
          </w:p>
        </w:tc>
      </w:tr>
      <w:tr w:rsidR="005F123C" w:rsidRPr="00E24CA9" w:rsidTr="00AC6503">
        <w:trPr>
          <w:trHeight w:val="179"/>
        </w:trPr>
        <w:tc>
          <w:tcPr>
            <w:tcW w:w="111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5F123C" w:rsidRPr="00E24CA9" w:rsidRDefault="005F123C" w:rsidP="00AC650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5F123C" w:rsidRPr="00E24CA9" w:rsidRDefault="005F123C" w:rsidP="00AC650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7744" w:type="dxa"/>
            <w:gridSpan w:val="7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5F123C" w:rsidRPr="00E24CA9" w:rsidRDefault="005F123C" w:rsidP="00AC650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5F123C" w:rsidTr="00AC6503">
        <w:trPr>
          <w:trHeight w:val="675"/>
        </w:trPr>
        <w:tc>
          <w:tcPr>
            <w:tcW w:w="1114" w:type="dxa"/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</w:pPr>
            <w:r>
              <w:t>NOTES: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7744" w:type="dxa"/>
            <w:gridSpan w:val="7"/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</w:pPr>
            <w:r>
              <w:t>These apertures are used for the measurement of optical power or energy for purposes of laser classification</w:t>
            </w:r>
          </w:p>
        </w:tc>
      </w:tr>
      <w:tr w:rsidR="00ED0D9F" w:rsidTr="00AC6503">
        <w:trPr>
          <w:trHeight w:val="20"/>
        </w:trPr>
        <w:tc>
          <w:tcPr>
            <w:tcW w:w="1114" w:type="dxa"/>
            <w:tcMar>
              <w:left w:w="0" w:type="dxa"/>
              <w:right w:w="0" w:type="dxa"/>
            </w:tcMar>
          </w:tcPr>
          <w:p w:rsidR="00ED0D9F" w:rsidRDefault="00ED0D9F" w:rsidP="00AC65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2" w:type="dxa"/>
            <w:tcMar>
              <w:left w:w="0" w:type="dxa"/>
              <w:right w:w="0" w:type="dxa"/>
            </w:tcMar>
          </w:tcPr>
          <w:p w:rsidR="00ED0D9F" w:rsidRDefault="00ED0D9F" w:rsidP="00AC65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44" w:type="dxa"/>
            <w:gridSpan w:val="7"/>
            <w:tcMar>
              <w:left w:w="0" w:type="dxa"/>
              <w:right w:w="0" w:type="dxa"/>
            </w:tcMar>
          </w:tcPr>
          <w:p w:rsidR="00ED0D9F" w:rsidRDefault="00ED0D9F" w:rsidP="00AC650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F123C" w:rsidTr="00AC6503">
        <w:trPr>
          <w:trHeight w:val="1242"/>
        </w:trPr>
        <w:tc>
          <w:tcPr>
            <w:tcW w:w="1114" w:type="dxa"/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2" w:type="dxa"/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7744" w:type="dxa"/>
            <w:gridSpan w:val="7"/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</w:pPr>
            <w:r>
              <w:t>When the laser output is intended to be viewed with optics (excluding ordinary eyeglasses) or the laser safety officer determines that there is reasonable probability of accidental viewing with optics, a 50 mm aperture is used if the following conditions are met.</w:t>
            </w:r>
          </w:p>
        </w:tc>
      </w:tr>
      <w:tr w:rsidR="00ED0D9F" w:rsidTr="00AC6503">
        <w:trPr>
          <w:trHeight w:val="20"/>
        </w:trPr>
        <w:tc>
          <w:tcPr>
            <w:tcW w:w="1114" w:type="dxa"/>
            <w:tcMar>
              <w:left w:w="0" w:type="dxa"/>
              <w:right w:w="0" w:type="dxa"/>
            </w:tcMar>
          </w:tcPr>
          <w:p w:rsidR="00ED0D9F" w:rsidRDefault="00ED0D9F" w:rsidP="00AC65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2" w:type="dxa"/>
            <w:tcMar>
              <w:left w:w="0" w:type="dxa"/>
              <w:right w:w="0" w:type="dxa"/>
            </w:tcMar>
          </w:tcPr>
          <w:p w:rsidR="00ED0D9F" w:rsidRDefault="00ED0D9F" w:rsidP="00AC65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44" w:type="dxa"/>
            <w:gridSpan w:val="7"/>
            <w:tcMar>
              <w:left w:w="0" w:type="dxa"/>
              <w:right w:w="0" w:type="dxa"/>
            </w:tcMar>
          </w:tcPr>
          <w:p w:rsidR="00ED0D9F" w:rsidRDefault="00ED0D9F" w:rsidP="00AC650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F123C" w:rsidTr="00AC6503">
        <w:trPr>
          <w:trHeight w:val="405"/>
        </w:trPr>
        <w:tc>
          <w:tcPr>
            <w:tcW w:w="1616" w:type="dxa"/>
            <w:gridSpan w:val="2"/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" w:type="dxa"/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</w:pPr>
            <w:r>
              <w:t>A)</w:t>
            </w:r>
          </w:p>
        </w:tc>
        <w:tc>
          <w:tcPr>
            <w:tcW w:w="7385" w:type="dxa"/>
            <w:gridSpan w:val="6"/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</w:pPr>
            <w:r>
              <w:t>Viewing with optics presents a more severe hazard than unaided viewing.</w:t>
            </w:r>
          </w:p>
        </w:tc>
      </w:tr>
      <w:tr w:rsidR="00ED0D9F" w:rsidTr="00AC6503">
        <w:trPr>
          <w:trHeight w:val="20"/>
        </w:trPr>
        <w:tc>
          <w:tcPr>
            <w:tcW w:w="1616" w:type="dxa"/>
            <w:gridSpan w:val="2"/>
            <w:tcMar>
              <w:left w:w="0" w:type="dxa"/>
              <w:right w:w="0" w:type="dxa"/>
            </w:tcMar>
          </w:tcPr>
          <w:p w:rsidR="00ED0D9F" w:rsidRDefault="00ED0D9F" w:rsidP="00AC65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" w:type="dxa"/>
            <w:tcMar>
              <w:left w:w="0" w:type="dxa"/>
              <w:right w:w="0" w:type="dxa"/>
            </w:tcMar>
          </w:tcPr>
          <w:p w:rsidR="00ED0D9F" w:rsidRDefault="00ED0D9F" w:rsidP="00AC65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85" w:type="dxa"/>
            <w:gridSpan w:val="6"/>
            <w:tcMar>
              <w:left w:w="0" w:type="dxa"/>
              <w:right w:w="0" w:type="dxa"/>
            </w:tcMar>
          </w:tcPr>
          <w:p w:rsidR="00ED0D9F" w:rsidRDefault="00ED0D9F" w:rsidP="00AC650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F123C" w:rsidTr="00AC6503">
        <w:trPr>
          <w:trHeight w:val="360"/>
        </w:trPr>
        <w:tc>
          <w:tcPr>
            <w:tcW w:w="1616" w:type="dxa"/>
            <w:gridSpan w:val="2"/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" w:type="dxa"/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</w:pPr>
            <w:r>
              <w:t>B)</w:t>
            </w:r>
          </w:p>
        </w:tc>
        <w:tc>
          <w:tcPr>
            <w:tcW w:w="7385" w:type="dxa"/>
            <w:gridSpan w:val="6"/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</w:pPr>
            <w:r>
              <w:t>The viewing time is sufficient to constitute a hazard.</w:t>
            </w:r>
          </w:p>
        </w:tc>
      </w:tr>
      <w:tr w:rsidR="00ED0D9F" w:rsidTr="00AC6503">
        <w:trPr>
          <w:trHeight w:val="20"/>
        </w:trPr>
        <w:tc>
          <w:tcPr>
            <w:tcW w:w="1616" w:type="dxa"/>
            <w:gridSpan w:val="2"/>
            <w:tcMar>
              <w:left w:w="0" w:type="dxa"/>
              <w:right w:w="0" w:type="dxa"/>
            </w:tcMar>
          </w:tcPr>
          <w:p w:rsidR="00ED0D9F" w:rsidRDefault="00ED0D9F" w:rsidP="00AC65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" w:type="dxa"/>
            <w:tcMar>
              <w:left w:w="0" w:type="dxa"/>
              <w:right w:w="0" w:type="dxa"/>
            </w:tcMar>
          </w:tcPr>
          <w:p w:rsidR="00ED0D9F" w:rsidRDefault="00ED0D9F" w:rsidP="00AC65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85" w:type="dxa"/>
            <w:gridSpan w:val="6"/>
            <w:tcMar>
              <w:left w:w="0" w:type="dxa"/>
              <w:right w:w="0" w:type="dxa"/>
            </w:tcMar>
          </w:tcPr>
          <w:p w:rsidR="00ED0D9F" w:rsidRDefault="00ED0D9F" w:rsidP="00AC650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F123C" w:rsidTr="00AC6503">
        <w:trPr>
          <w:trHeight w:val="666"/>
        </w:trPr>
        <w:tc>
          <w:tcPr>
            <w:tcW w:w="1114" w:type="dxa"/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2" w:type="dxa"/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7744" w:type="dxa"/>
            <w:gridSpan w:val="7"/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</w:pPr>
            <w:r>
              <w:t xml:space="preserve">Under normal conditions these exposure durations would not be used for classification (see ANSI Z136.1 (Table 9)). </w:t>
            </w:r>
          </w:p>
        </w:tc>
      </w:tr>
      <w:tr w:rsidR="00ED0D9F" w:rsidTr="00AC6503">
        <w:trPr>
          <w:trHeight w:val="20"/>
        </w:trPr>
        <w:tc>
          <w:tcPr>
            <w:tcW w:w="1114" w:type="dxa"/>
            <w:tcMar>
              <w:left w:w="0" w:type="dxa"/>
              <w:right w:w="0" w:type="dxa"/>
            </w:tcMar>
          </w:tcPr>
          <w:p w:rsidR="00ED0D9F" w:rsidRDefault="00ED0D9F" w:rsidP="00AC65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2" w:type="dxa"/>
            <w:tcMar>
              <w:left w:w="0" w:type="dxa"/>
              <w:right w:w="0" w:type="dxa"/>
            </w:tcMar>
          </w:tcPr>
          <w:p w:rsidR="00ED0D9F" w:rsidRDefault="00ED0D9F" w:rsidP="00AC65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44" w:type="dxa"/>
            <w:gridSpan w:val="7"/>
            <w:tcMar>
              <w:left w:w="0" w:type="dxa"/>
              <w:right w:w="0" w:type="dxa"/>
            </w:tcMar>
          </w:tcPr>
          <w:p w:rsidR="00ED0D9F" w:rsidRDefault="00ED0D9F" w:rsidP="00AC650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F123C" w:rsidTr="00AC6503">
        <w:tc>
          <w:tcPr>
            <w:tcW w:w="1114" w:type="dxa"/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2" w:type="dxa"/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7744" w:type="dxa"/>
            <w:gridSpan w:val="7"/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</w:pPr>
            <w:r>
              <w:t>For purposes of this Section 315.Table E, the following abbreviations or symbols are used:</w:t>
            </w:r>
          </w:p>
        </w:tc>
      </w:tr>
      <w:tr w:rsidR="005F123C" w:rsidTr="00AC6503">
        <w:trPr>
          <w:trHeight w:val="360"/>
        </w:trPr>
        <w:tc>
          <w:tcPr>
            <w:tcW w:w="2377" w:type="dxa"/>
            <w:gridSpan w:val="4"/>
            <w:tcMar>
              <w:left w:w="0" w:type="dxa"/>
              <w:right w:w="0" w:type="dxa"/>
            </w:tcMar>
            <w:vAlign w:val="bottom"/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3" w:type="dxa"/>
            <w:tcMar>
              <w:left w:w="0" w:type="dxa"/>
              <w:right w:w="0" w:type="dxa"/>
            </w:tcMar>
            <w:vAlign w:val="bottom"/>
          </w:tcPr>
          <w:p w:rsidR="005F123C" w:rsidRDefault="002700AD" w:rsidP="00AC6503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μm</w:t>
            </w:r>
            <w:proofErr w:type="spellEnd"/>
          </w:p>
        </w:tc>
        <w:tc>
          <w:tcPr>
            <w:tcW w:w="252" w:type="dxa"/>
            <w:gridSpan w:val="2"/>
            <w:tcMar>
              <w:left w:w="0" w:type="dxa"/>
              <w:right w:w="0" w:type="dxa"/>
            </w:tcMar>
            <w:vAlign w:val="bottom"/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6228" w:type="dxa"/>
            <w:gridSpan w:val="2"/>
            <w:tcMar>
              <w:left w:w="0" w:type="dxa"/>
              <w:right w:w="0" w:type="dxa"/>
            </w:tcMar>
            <w:vAlign w:val="bottom"/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</w:pPr>
            <w:r>
              <w:t>micrometers</w:t>
            </w:r>
          </w:p>
        </w:tc>
      </w:tr>
      <w:tr w:rsidR="005F123C" w:rsidTr="00AC6503">
        <w:tc>
          <w:tcPr>
            <w:tcW w:w="2377" w:type="dxa"/>
            <w:gridSpan w:val="4"/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3" w:type="dxa"/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</w:pPr>
            <w:r>
              <w:t>s</w:t>
            </w:r>
          </w:p>
        </w:tc>
        <w:tc>
          <w:tcPr>
            <w:tcW w:w="252" w:type="dxa"/>
            <w:gridSpan w:val="2"/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6228" w:type="dxa"/>
            <w:gridSpan w:val="2"/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</w:pPr>
            <w:r>
              <w:t>seconds</w:t>
            </w:r>
          </w:p>
        </w:tc>
      </w:tr>
      <w:tr w:rsidR="005F123C" w:rsidTr="00AC6503">
        <w:tc>
          <w:tcPr>
            <w:tcW w:w="2377" w:type="dxa"/>
            <w:gridSpan w:val="4"/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3" w:type="dxa"/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</w:pPr>
            <w:r>
              <w:t>mm</w:t>
            </w:r>
          </w:p>
        </w:tc>
        <w:tc>
          <w:tcPr>
            <w:tcW w:w="252" w:type="dxa"/>
            <w:gridSpan w:val="2"/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6228" w:type="dxa"/>
            <w:gridSpan w:val="2"/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</w:pPr>
            <w:r>
              <w:t>millimeters</w:t>
            </w:r>
          </w:p>
        </w:tc>
      </w:tr>
      <w:tr w:rsidR="005F123C" w:rsidTr="00AC6503">
        <w:tc>
          <w:tcPr>
            <w:tcW w:w="2377" w:type="dxa"/>
            <w:gridSpan w:val="4"/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3" w:type="dxa"/>
            <w:tcMar>
              <w:left w:w="0" w:type="dxa"/>
              <w:right w:w="0" w:type="dxa"/>
            </w:tcMar>
          </w:tcPr>
          <w:p w:rsidR="005F123C" w:rsidRPr="001413E3" w:rsidRDefault="005F123C" w:rsidP="00AC6503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i/>
                <w:iCs/>
              </w:rPr>
              <w:t>t</w:t>
            </w:r>
            <w:r w:rsidRPr="002700AD">
              <w:rPr>
                <w:vertAlign w:val="superscript"/>
              </w:rPr>
              <w:t>s</w:t>
            </w:r>
            <w:proofErr w:type="spellEnd"/>
          </w:p>
        </w:tc>
        <w:tc>
          <w:tcPr>
            <w:tcW w:w="252" w:type="dxa"/>
            <w:gridSpan w:val="2"/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6228" w:type="dxa"/>
            <w:gridSpan w:val="2"/>
            <w:tcMar>
              <w:left w:w="0" w:type="dxa"/>
              <w:right w:w="0" w:type="dxa"/>
            </w:tcMar>
          </w:tcPr>
          <w:p w:rsidR="005F123C" w:rsidRDefault="005F123C" w:rsidP="00AC6503">
            <w:pPr>
              <w:widowControl w:val="0"/>
              <w:autoSpaceDE w:val="0"/>
              <w:autoSpaceDN w:val="0"/>
              <w:adjustRightInd w:val="0"/>
            </w:pPr>
            <w:r>
              <w:t>time in seconds</w:t>
            </w:r>
          </w:p>
        </w:tc>
      </w:tr>
    </w:tbl>
    <w:p w:rsidR="005F123C" w:rsidRDefault="005F123C" w:rsidP="005F123C">
      <w:pPr>
        <w:widowControl w:val="0"/>
        <w:autoSpaceDE w:val="0"/>
        <w:autoSpaceDN w:val="0"/>
        <w:adjustRightInd w:val="0"/>
      </w:pPr>
    </w:p>
    <w:sectPr w:rsidR="005F123C" w:rsidSect="00315B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5B8A"/>
    <w:rsid w:val="001413E3"/>
    <w:rsid w:val="002700AD"/>
    <w:rsid w:val="002B6D80"/>
    <w:rsid w:val="00315B8A"/>
    <w:rsid w:val="005C3366"/>
    <w:rsid w:val="005F123C"/>
    <w:rsid w:val="008F472F"/>
    <w:rsid w:val="00933A10"/>
    <w:rsid w:val="00A04185"/>
    <w:rsid w:val="00AC6503"/>
    <w:rsid w:val="00C1162F"/>
    <w:rsid w:val="00D14C81"/>
    <w:rsid w:val="00E24CA9"/>
    <w:rsid w:val="00E56DD0"/>
    <w:rsid w:val="00ED0D9F"/>
    <w:rsid w:val="00F3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23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23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315</vt:lpstr>
    </vt:vector>
  </TitlesOfParts>
  <Company>State of Illinois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315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