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1F" w:rsidRDefault="00C2671F" w:rsidP="00C267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671F" w:rsidRDefault="00C2671F" w:rsidP="00C2671F">
      <w:pPr>
        <w:widowControl w:val="0"/>
        <w:autoSpaceDE w:val="0"/>
        <w:autoSpaceDN w:val="0"/>
        <w:adjustRightInd w:val="0"/>
      </w:pPr>
      <w:r>
        <w:t>SOURCE:  Adopted at 26 Ill. Reg. 1711, effective February 1, 2002;</w:t>
      </w:r>
      <w:r w:rsidRPr="001A11DA">
        <w:t xml:space="preserve"> </w:t>
      </w:r>
      <w:proofErr w:type="spellStart"/>
      <w:r>
        <w:t>recodified</w:t>
      </w:r>
      <w:proofErr w:type="spellEnd"/>
      <w:r>
        <w:t xml:space="preserve"> from the Department of Nuclear Safety to the Illinois Emergency Management Agency at 27 Ill. Reg. 13641; amended at 32 Ill. Reg. </w:t>
      </w:r>
      <w:r w:rsidR="008F5ACF">
        <w:t>16759</w:t>
      </w:r>
      <w:r>
        <w:t>, effective</w:t>
      </w:r>
      <w:r w:rsidR="008F5ACF">
        <w:t xml:space="preserve"> October 6, 2008</w:t>
      </w:r>
      <w:r>
        <w:t xml:space="preserve">. </w:t>
      </w:r>
    </w:p>
    <w:sectPr w:rsidR="00C2671F" w:rsidSect="00D77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A3D"/>
    <w:rsid w:val="005C3366"/>
    <w:rsid w:val="006B3888"/>
    <w:rsid w:val="0071491C"/>
    <w:rsid w:val="008F5ACF"/>
    <w:rsid w:val="00902930"/>
    <w:rsid w:val="00A8227F"/>
    <w:rsid w:val="00AE3193"/>
    <w:rsid w:val="00C2671F"/>
    <w:rsid w:val="00D77A3D"/>
    <w:rsid w:val="00DE7181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71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E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71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E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