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5859" w14:textId="0DF967CD" w:rsidR="00CA6BF4" w:rsidRDefault="00CA6BF4" w:rsidP="00CA6BF4">
      <w:pPr>
        <w:widowControl w:val="0"/>
        <w:autoSpaceDE w:val="0"/>
        <w:autoSpaceDN w:val="0"/>
        <w:adjustRightInd w:val="0"/>
        <w:jc w:val="center"/>
      </w:pPr>
      <w:r>
        <w:t xml:space="preserve">CHAPTER II:  </w:t>
      </w:r>
      <w:r w:rsidR="00D90D14">
        <w:t>ILLINOIS EMERGENCY MANAGEMENT AGENCY</w:t>
      </w:r>
    </w:p>
    <w:sectPr w:rsidR="00CA6BF4" w:rsidSect="00CA6B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BF4"/>
    <w:rsid w:val="001C792F"/>
    <w:rsid w:val="0035085F"/>
    <w:rsid w:val="005C3366"/>
    <w:rsid w:val="006675D5"/>
    <w:rsid w:val="00CA6BF4"/>
    <w:rsid w:val="00D90D14"/>
    <w:rsid w:val="00DA0CDB"/>
    <w:rsid w:val="00E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DA7132"/>
  <w15:docId w15:val="{924A934F-C49B-49FA-A46D-8B8F359D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General Assembly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Bockewitz, Crystal K.</cp:lastModifiedBy>
  <cp:revision>5</cp:revision>
  <dcterms:created xsi:type="dcterms:W3CDTF">2012-06-21T18:23:00Z</dcterms:created>
  <dcterms:modified xsi:type="dcterms:W3CDTF">2024-05-14T21:03:00Z</dcterms:modified>
</cp:coreProperties>
</file>