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D53E" w14:textId="77777777" w:rsidR="00215D3B" w:rsidRDefault="00215D3B" w:rsidP="00215D3B">
      <w:pPr>
        <w:widowControl w:val="0"/>
        <w:autoSpaceDE w:val="0"/>
        <w:autoSpaceDN w:val="0"/>
        <w:adjustRightInd w:val="0"/>
      </w:pPr>
    </w:p>
    <w:p w14:paraId="4AAF7A0C" w14:textId="77777777" w:rsidR="00215D3B" w:rsidRDefault="00215D3B" w:rsidP="00215D3B">
      <w:pPr>
        <w:widowControl w:val="0"/>
        <w:autoSpaceDE w:val="0"/>
        <w:autoSpaceDN w:val="0"/>
        <w:adjustRightInd w:val="0"/>
      </w:pPr>
      <w:r>
        <w:rPr>
          <w:b/>
          <w:bCs/>
        </w:rPr>
        <w:t>Section 335.2040  Authorization for Calibration</w:t>
      </w:r>
      <w:r w:rsidR="00D34CCE">
        <w:rPr>
          <w:b/>
          <w:bCs/>
        </w:rPr>
        <w:t>, Transmission, Attenuation Correction</w:t>
      </w:r>
      <w:r>
        <w:rPr>
          <w:b/>
          <w:bCs/>
        </w:rPr>
        <w:t xml:space="preserve"> and Reference Sources</w:t>
      </w:r>
      <w:r>
        <w:t xml:space="preserve"> </w:t>
      </w:r>
    </w:p>
    <w:p w14:paraId="48EA05FC" w14:textId="77777777" w:rsidR="00215D3B" w:rsidRDefault="00215D3B" w:rsidP="00215D3B">
      <w:pPr>
        <w:widowControl w:val="0"/>
        <w:autoSpaceDE w:val="0"/>
        <w:autoSpaceDN w:val="0"/>
        <w:adjustRightInd w:val="0"/>
      </w:pPr>
    </w:p>
    <w:p w14:paraId="54F47667" w14:textId="77777777" w:rsidR="00215D3B" w:rsidRDefault="00215D3B" w:rsidP="00215D3B">
      <w:pPr>
        <w:widowControl w:val="0"/>
        <w:autoSpaceDE w:val="0"/>
        <w:autoSpaceDN w:val="0"/>
        <w:adjustRightInd w:val="0"/>
      </w:pPr>
      <w:r>
        <w:t>Any person authorized by Section 335.30 for medical use of radioactive material may receive, possess and use the following radioactive material for check, calibration</w:t>
      </w:r>
      <w:r w:rsidR="00D34CCE">
        <w:t>, transmission, attenuation correction</w:t>
      </w:r>
      <w:r>
        <w:t xml:space="preserve"> and reference use</w:t>
      </w:r>
      <w:r w:rsidR="0068270F">
        <w:t xml:space="preserve">. </w:t>
      </w:r>
      <w:r>
        <w:t xml:space="preserve"> </w:t>
      </w:r>
      <w:r w:rsidR="0068270F">
        <w:t>Reference sources containing radioactive material authorized under this Part shall not be used for medical use except in accordance with the requirements in Section 335.6010.  Sealed sources shall not be combined (</w:t>
      </w:r>
      <w:proofErr w:type="gramStart"/>
      <w:r w:rsidR="0068270F">
        <w:t>i.e.</w:t>
      </w:r>
      <w:proofErr w:type="gramEnd"/>
      <w:r w:rsidR="0068270F">
        <w:t xml:space="preserve"> bundled or aggregated) to create an activity greater than the maximum activity of any single sealed source authorized under this Section.  Sealed sources are authorized as follows:  </w:t>
      </w:r>
    </w:p>
    <w:p w14:paraId="416F2FCD" w14:textId="77777777" w:rsidR="00562A5C" w:rsidRDefault="00562A5C" w:rsidP="00215D3B">
      <w:pPr>
        <w:widowControl w:val="0"/>
        <w:autoSpaceDE w:val="0"/>
        <w:autoSpaceDN w:val="0"/>
        <w:adjustRightInd w:val="0"/>
      </w:pPr>
    </w:p>
    <w:p w14:paraId="618991E7" w14:textId="5F2DEF08" w:rsidR="00215D3B" w:rsidRDefault="00215D3B" w:rsidP="00215D3B">
      <w:pPr>
        <w:widowControl w:val="0"/>
        <w:autoSpaceDE w:val="0"/>
        <w:autoSpaceDN w:val="0"/>
        <w:adjustRightInd w:val="0"/>
        <w:ind w:left="1440" w:hanging="720"/>
      </w:pPr>
      <w:r>
        <w:t>a)</w:t>
      </w:r>
      <w:r>
        <w:tab/>
        <w:t xml:space="preserve">Sealed </w:t>
      </w:r>
      <w:r w:rsidR="00C81647">
        <w:t>sources</w:t>
      </w:r>
      <w:r>
        <w:t xml:space="preserve"> </w:t>
      </w:r>
      <w:r w:rsidR="00D34CCE" w:rsidRPr="00D34CCE">
        <w:t xml:space="preserve">not exceeding 1.11 </w:t>
      </w:r>
      <w:proofErr w:type="spellStart"/>
      <w:r w:rsidR="00D34CCE" w:rsidRPr="00D34CCE">
        <w:t>GBq</w:t>
      </w:r>
      <w:proofErr w:type="spellEnd"/>
      <w:r w:rsidR="00D34CCE" w:rsidRPr="00D34CCE">
        <w:t xml:space="preserve"> (30 </w:t>
      </w:r>
      <w:proofErr w:type="spellStart"/>
      <w:r w:rsidR="00D34CCE" w:rsidRPr="00D34CCE">
        <w:t>mCi</w:t>
      </w:r>
      <w:proofErr w:type="spellEnd"/>
      <w:r w:rsidR="00D34CCE" w:rsidRPr="00D34CCE">
        <w:t>) each,</w:t>
      </w:r>
      <w:r w:rsidR="00D34CCE">
        <w:t xml:space="preserve"> </w:t>
      </w:r>
      <w:r>
        <w:t xml:space="preserve">manufactured and distributed by </w:t>
      </w:r>
      <w:r w:rsidR="00D34CCE">
        <w:t>a person</w:t>
      </w:r>
      <w:r>
        <w:t xml:space="preserve"> licensed </w:t>
      </w:r>
      <w:r w:rsidR="00D34CCE" w:rsidRPr="00D34CCE">
        <w:t xml:space="preserve">under </w:t>
      </w:r>
      <w:r w:rsidR="00632428">
        <w:t>32 Ill. Adm. Code 330.280(k)</w:t>
      </w:r>
      <w:r w:rsidR="00D34CCE">
        <w:t xml:space="preserve"> </w:t>
      </w:r>
      <w:r>
        <w:t>or equivalent U.S. Nuclear Regulatory Commission</w:t>
      </w:r>
      <w:r w:rsidR="00D34CCE">
        <w:t xml:space="preserve"> or</w:t>
      </w:r>
      <w:r>
        <w:t xml:space="preserve"> Agreement State</w:t>
      </w:r>
      <w:r w:rsidR="00D34CCE">
        <w:t xml:space="preserve"> regulations.</w:t>
      </w:r>
      <w:r>
        <w:t xml:space="preserve"> </w:t>
      </w:r>
    </w:p>
    <w:p w14:paraId="75AF413A" w14:textId="77777777" w:rsidR="00562A5C" w:rsidRDefault="00562A5C" w:rsidP="00762A91">
      <w:pPr>
        <w:widowControl w:val="0"/>
        <w:autoSpaceDE w:val="0"/>
        <w:autoSpaceDN w:val="0"/>
        <w:adjustRightInd w:val="0"/>
      </w:pPr>
    </w:p>
    <w:p w14:paraId="5F664701" w14:textId="0037EAD7" w:rsidR="00215D3B" w:rsidRDefault="00215D3B" w:rsidP="00215D3B">
      <w:pPr>
        <w:widowControl w:val="0"/>
        <w:autoSpaceDE w:val="0"/>
        <w:autoSpaceDN w:val="0"/>
        <w:adjustRightInd w:val="0"/>
        <w:ind w:left="1440" w:hanging="720"/>
      </w:pPr>
      <w:r>
        <w:t>b)</w:t>
      </w:r>
      <w:r>
        <w:tab/>
      </w:r>
      <w:r w:rsidR="00D34CCE" w:rsidRPr="00D34CCE">
        <w:t xml:space="preserve">Sealed sources, not exceeding 1.11 </w:t>
      </w:r>
      <w:proofErr w:type="spellStart"/>
      <w:r w:rsidR="00D34CCE" w:rsidRPr="00D34CCE">
        <w:t>GBq</w:t>
      </w:r>
      <w:proofErr w:type="spellEnd"/>
      <w:r w:rsidR="00D34CCE" w:rsidRPr="00D34CCE">
        <w:t xml:space="preserve"> (30 </w:t>
      </w:r>
      <w:proofErr w:type="spellStart"/>
      <w:r w:rsidR="00D34CCE" w:rsidRPr="00D34CCE">
        <w:t>mCi</w:t>
      </w:r>
      <w:proofErr w:type="spellEnd"/>
      <w:r w:rsidR="00D34CCE" w:rsidRPr="00D34CCE">
        <w:t xml:space="preserve">) each, redistributed by a licensee authorized to redistribute the sealed sources manufactured and distributed by a person licensed under </w:t>
      </w:r>
      <w:r w:rsidR="00632428">
        <w:t>32 Ill. Adm. Code 330.280(k)</w:t>
      </w:r>
      <w:r w:rsidR="00D34CCE" w:rsidRPr="00D34CCE">
        <w:t xml:space="preserve"> </w:t>
      </w:r>
      <w:r w:rsidR="0068270F">
        <w:t>or equivalent U.S. Nuclear Regulatory Commission or Agreement State regulations</w:t>
      </w:r>
      <w:r w:rsidR="00D34CCE" w:rsidRPr="00D34CCE">
        <w:t>, providing the redistributed sealed sources are in the original packaging and shielding and are accompanied by the manufacturer</w:t>
      </w:r>
      <w:r w:rsidR="00252954">
        <w:t>'</w:t>
      </w:r>
      <w:r w:rsidR="00D34CCE" w:rsidRPr="00D34CCE">
        <w:t>s approved instructions.</w:t>
      </w:r>
      <w:r>
        <w:t xml:space="preserve"> </w:t>
      </w:r>
    </w:p>
    <w:p w14:paraId="71BED1CB" w14:textId="77777777" w:rsidR="00562A5C" w:rsidRDefault="00562A5C" w:rsidP="00762A91">
      <w:pPr>
        <w:widowControl w:val="0"/>
        <w:autoSpaceDE w:val="0"/>
        <w:autoSpaceDN w:val="0"/>
        <w:adjustRightInd w:val="0"/>
      </w:pPr>
    </w:p>
    <w:p w14:paraId="4083502F" w14:textId="77777777" w:rsidR="00215D3B" w:rsidRDefault="00215D3B" w:rsidP="00215D3B">
      <w:pPr>
        <w:widowControl w:val="0"/>
        <w:autoSpaceDE w:val="0"/>
        <w:autoSpaceDN w:val="0"/>
        <w:adjustRightInd w:val="0"/>
        <w:ind w:left="1440" w:hanging="720"/>
      </w:pPr>
      <w:r>
        <w:t>c)</w:t>
      </w:r>
      <w:r>
        <w:tab/>
        <w:t xml:space="preserve">Any radioactive material with a half-life </w:t>
      </w:r>
      <w:r w:rsidR="00D34CCE">
        <w:t>not greater</w:t>
      </w:r>
      <w:r>
        <w:t xml:space="preserve"> than </w:t>
      </w:r>
      <w:r w:rsidR="00D34CCE">
        <w:t>120</w:t>
      </w:r>
      <w:r>
        <w:t xml:space="preserve"> days in individual amounts not to exceed </w:t>
      </w:r>
      <w:r w:rsidR="00D34CCE">
        <w:t xml:space="preserve">0.56 </w:t>
      </w:r>
      <w:proofErr w:type="spellStart"/>
      <w:r w:rsidR="00D34CCE">
        <w:t>GBq</w:t>
      </w:r>
      <w:proofErr w:type="spellEnd"/>
      <w:r w:rsidR="00D34CCE">
        <w:t xml:space="preserve"> (15 </w:t>
      </w:r>
      <w:proofErr w:type="spellStart"/>
      <w:r w:rsidR="00D34CCE">
        <w:t>mCi</w:t>
      </w:r>
      <w:proofErr w:type="spellEnd"/>
      <w:r w:rsidR="00D34CCE">
        <w:t>).</w:t>
      </w:r>
      <w:r>
        <w:t xml:space="preserve"> </w:t>
      </w:r>
    </w:p>
    <w:p w14:paraId="08A7E33C" w14:textId="77777777" w:rsidR="00562A5C" w:rsidRDefault="00562A5C" w:rsidP="00762A91">
      <w:pPr>
        <w:widowControl w:val="0"/>
        <w:autoSpaceDE w:val="0"/>
        <w:autoSpaceDN w:val="0"/>
        <w:adjustRightInd w:val="0"/>
      </w:pPr>
    </w:p>
    <w:p w14:paraId="2BC52534" w14:textId="77777777" w:rsidR="00D34CCE" w:rsidRDefault="00215D3B" w:rsidP="00215D3B">
      <w:pPr>
        <w:widowControl w:val="0"/>
        <w:autoSpaceDE w:val="0"/>
        <w:autoSpaceDN w:val="0"/>
        <w:adjustRightInd w:val="0"/>
        <w:ind w:left="1440" w:hanging="720"/>
      </w:pPr>
      <w:r>
        <w:t>d)</w:t>
      </w:r>
      <w:r>
        <w:tab/>
      </w:r>
      <w:r w:rsidR="00D34CCE" w:rsidRPr="00D34CCE">
        <w:t xml:space="preserve">Any radioactive material with a half-life longer than 120 days in individual amounts not to exceed the smaller of 7.4 MBq (200 </w:t>
      </w:r>
      <w:r w:rsidR="00D34CCE" w:rsidRPr="00D34CCE">
        <w:sym w:font="Symbol" w:char="F06D"/>
      </w:r>
      <w:r w:rsidR="00D34CCE" w:rsidRPr="00D34CCE">
        <w:t>Ci) or 1000 times the quantities in Appendix B of 32 Ill. Adm. Code 330.</w:t>
      </w:r>
    </w:p>
    <w:p w14:paraId="4530FC67" w14:textId="77777777" w:rsidR="00D34CCE" w:rsidRDefault="00D34CCE" w:rsidP="00762A91">
      <w:pPr>
        <w:widowControl w:val="0"/>
        <w:autoSpaceDE w:val="0"/>
        <w:autoSpaceDN w:val="0"/>
        <w:adjustRightInd w:val="0"/>
      </w:pPr>
    </w:p>
    <w:p w14:paraId="034FE452" w14:textId="77777777" w:rsidR="00215D3B" w:rsidRDefault="00D34CCE" w:rsidP="00215D3B">
      <w:pPr>
        <w:widowControl w:val="0"/>
        <w:autoSpaceDE w:val="0"/>
        <w:autoSpaceDN w:val="0"/>
        <w:adjustRightInd w:val="0"/>
        <w:ind w:left="1440" w:hanging="720"/>
      </w:pPr>
      <w:r>
        <w:t>e)</w:t>
      </w:r>
      <w:r>
        <w:tab/>
      </w:r>
      <w:r w:rsidR="00215D3B">
        <w:t>Technetium-</w:t>
      </w:r>
      <w:proofErr w:type="spellStart"/>
      <w:r w:rsidR="00215D3B">
        <w:t>99m</w:t>
      </w:r>
      <w:proofErr w:type="spellEnd"/>
      <w:r w:rsidR="00215D3B">
        <w:t xml:space="preserve"> in amounts </w:t>
      </w:r>
      <w:r>
        <w:t>as needed.</w:t>
      </w:r>
      <w:r w:rsidR="00215D3B">
        <w:t xml:space="preserve"> </w:t>
      </w:r>
    </w:p>
    <w:p w14:paraId="5A785FBC" w14:textId="2D1DEB21" w:rsidR="00D34CCE" w:rsidRDefault="00D34CCE" w:rsidP="00D34CCE">
      <w:pPr>
        <w:widowControl w:val="0"/>
        <w:autoSpaceDE w:val="0"/>
        <w:autoSpaceDN w:val="0"/>
        <w:adjustRightInd w:val="0"/>
      </w:pPr>
    </w:p>
    <w:p w14:paraId="56FD88FC" w14:textId="3306A0D3" w:rsidR="00D34CCE" w:rsidRPr="00D55B37" w:rsidRDefault="00632428">
      <w:pPr>
        <w:pStyle w:val="JCARSourceNote"/>
        <w:ind w:left="720"/>
      </w:pPr>
      <w:r w:rsidRPr="00524821">
        <w:t>(Source:  Amended at 4</w:t>
      </w:r>
      <w:r>
        <w:t>8</w:t>
      </w:r>
      <w:r w:rsidRPr="00524821">
        <w:t xml:space="preserve"> Ill. Reg. </w:t>
      </w:r>
      <w:r w:rsidR="00690EC5">
        <w:t>13672</w:t>
      </w:r>
      <w:r w:rsidRPr="00524821">
        <w:t xml:space="preserve">, effective </w:t>
      </w:r>
      <w:r w:rsidR="00690EC5">
        <w:t>August 29, 2024</w:t>
      </w:r>
      <w:r w:rsidRPr="00524821">
        <w:t>)</w:t>
      </w:r>
    </w:p>
    <w:sectPr w:rsidR="00D34CCE" w:rsidRPr="00D55B37" w:rsidSect="00215D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7017"/>
    <w:multiLevelType w:val="hybridMultilevel"/>
    <w:tmpl w:val="3DC4F1E2"/>
    <w:lvl w:ilvl="0" w:tplc="19E8254C">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5D3B"/>
    <w:rsid w:val="000C100F"/>
    <w:rsid w:val="001426FD"/>
    <w:rsid w:val="00215D3B"/>
    <w:rsid w:val="00252954"/>
    <w:rsid w:val="00267B3E"/>
    <w:rsid w:val="00290393"/>
    <w:rsid w:val="00543D83"/>
    <w:rsid w:val="00562A5C"/>
    <w:rsid w:val="005C3366"/>
    <w:rsid w:val="00632428"/>
    <w:rsid w:val="00677719"/>
    <w:rsid w:val="0068270F"/>
    <w:rsid w:val="00690EC5"/>
    <w:rsid w:val="006E761E"/>
    <w:rsid w:val="00762A91"/>
    <w:rsid w:val="00774C9D"/>
    <w:rsid w:val="00A0146E"/>
    <w:rsid w:val="00C7699F"/>
    <w:rsid w:val="00C81647"/>
    <w:rsid w:val="00D34CCE"/>
    <w:rsid w:val="00D65BA1"/>
    <w:rsid w:val="00D94AE5"/>
    <w:rsid w:val="00FA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B43C92"/>
  <w15:docId w15:val="{7F06AE2B-3FC6-4354-B79F-3924038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2024-08-20T17:40:00Z</dcterms:created>
  <dcterms:modified xsi:type="dcterms:W3CDTF">2024-09-13T13:09:00Z</dcterms:modified>
</cp:coreProperties>
</file>