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0" w:rsidRDefault="00A97380" w:rsidP="00A973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653D" w:rsidRDefault="00A97380" w:rsidP="00A97380">
      <w:pPr>
        <w:widowControl w:val="0"/>
        <w:autoSpaceDE w:val="0"/>
        <w:autoSpaceDN w:val="0"/>
        <w:adjustRightInd w:val="0"/>
        <w:jc w:val="center"/>
      </w:pPr>
      <w:r>
        <w:t>SUBPART D:  RADIATION DOSE LIMITS FOR</w:t>
      </w:r>
    </w:p>
    <w:p w:rsidR="00A97380" w:rsidRDefault="00A97380" w:rsidP="00A97380">
      <w:pPr>
        <w:widowControl w:val="0"/>
        <w:autoSpaceDE w:val="0"/>
        <w:autoSpaceDN w:val="0"/>
        <w:adjustRightInd w:val="0"/>
        <w:jc w:val="center"/>
      </w:pPr>
      <w:r>
        <w:t xml:space="preserve"> INDIVIDUAL MEMBERS OF THE PUBLIC</w:t>
      </w:r>
    </w:p>
    <w:sectPr w:rsidR="00A97380" w:rsidSect="00A973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380"/>
    <w:rsid w:val="005C3366"/>
    <w:rsid w:val="0066653D"/>
    <w:rsid w:val="006C2DE2"/>
    <w:rsid w:val="00A63081"/>
    <w:rsid w:val="00A97380"/>
    <w:rsid w:val="00C33415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RADIATION DOSE LIMITS FOR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RADIATION DOSE LIMITS FOR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