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2A" w:rsidRDefault="00C92E2A" w:rsidP="00C92E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68D7" w:rsidRDefault="00C92E2A" w:rsidP="00C92E2A">
      <w:pPr>
        <w:widowControl w:val="0"/>
        <w:autoSpaceDE w:val="0"/>
        <w:autoSpaceDN w:val="0"/>
        <w:adjustRightInd w:val="0"/>
        <w:jc w:val="center"/>
      </w:pPr>
      <w:r>
        <w:t xml:space="preserve">SUBPART H:  RESPIRATORY PROTECTION AND CONTROLS TO </w:t>
      </w:r>
    </w:p>
    <w:p w:rsidR="00C92E2A" w:rsidRDefault="00C92E2A" w:rsidP="00C92E2A">
      <w:pPr>
        <w:widowControl w:val="0"/>
        <w:autoSpaceDE w:val="0"/>
        <w:autoSpaceDN w:val="0"/>
        <w:adjustRightInd w:val="0"/>
        <w:jc w:val="center"/>
      </w:pPr>
      <w:r>
        <w:t>RESTRICT INTERNAL</w:t>
      </w:r>
      <w:r w:rsidR="00FA68D7">
        <w:t xml:space="preserve"> </w:t>
      </w:r>
      <w:r>
        <w:t>EXPOSURE IN RESTRICTED AREAS</w:t>
      </w:r>
    </w:p>
    <w:sectPr w:rsidR="00C92E2A" w:rsidSect="00C92E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E2A"/>
    <w:rsid w:val="00512A92"/>
    <w:rsid w:val="005C3366"/>
    <w:rsid w:val="007C653E"/>
    <w:rsid w:val="00B06B61"/>
    <w:rsid w:val="00C92E2A"/>
    <w:rsid w:val="00F36080"/>
    <w:rsid w:val="00FA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RESPIRATORY PROTECTION AND CONTROLS TO RESTRICT INTERNAL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RESPIRATORY PROTECTION AND CONTROLS TO RESTRICT INTERNAL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