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55" w:rsidRDefault="00E57855" w:rsidP="00676A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A24" w:rsidRDefault="00676A24" w:rsidP="00676A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340.1110  General Provisions</w:t>
      </w:r>
      <w:r>
        <w:t xml:space="preserve"> </w:t>
      </w:r>
    </w:p>
    <w:p w:rsidR="00676A24" w:rsidRDefault="00676A24" w:rsidP="00676A24">
      <w:pPr>
        <w:widowControl w:val="0"/>
        <w:autoSpaceDE w:val="0"/>
        <w:autoSpaceDN w:val="0"/>
        <w:adjustRightInd w:val="0"/>
      </w:pPr>
    </w:p>
    <w:p w:rsidR="00676A24" w:rsidRDefault="00676A24" w:rsidP="00676A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or registrant shall use the SI units becquerel, gray, sievert and coulomb/kilogram or the special units curie, rad, rem and roentgen, including multiples and subdivisions, and shall clearly indicate the units of all quantities on records required by this Part. </w:t>
      </w:r>
    </w:p>
    <w:p w:rsidR="00FE18BC" w:rsidRDefault="00FE18BC" w:rsidP="00676A24">
      <w:pPr>
        <w:widowControl w:val="0"/>
        <w:autoSpaceDE w:val="0"/>
        <w:autoSpaceDN w:val="0"/>
        <w:adjustRightInd w:val="0"/>
        <w:ind w:left="1440" w:hanging="720"/>
      </w:pPr>
    </w:p>
    <w:p w:rsidR="00676A24" w:rsidRDefault="00676A24" w:rsidP="00676A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or registrant shall make a clear distinction among the quantities entered on the records required by this Part (e.g., total effective dose equivalent, total organ dose equivalent, shallow dose equivalent, </w:t>
      </w:r>
      <w:r w:rsidR="00C2774E">
        <w:t>lens dose equivalent</w:t>
      </w:r>
      <w:r>
        <w:t xml:space="preserve">, deep dose equivalent, committed effective dose equivalent). </w:t>
      </w:r>
    </w:p>
    <w:p w:rsidR="00FE18BC" w:rsidRDefault="00FE18BC" w:rsidP="00676A24">
      <w:pPr>
        <w:widowControl w:val="0"/>
        <w:autoSpaceDE w:val="0"/>
        <w:autoSpaceDN w:val="0"/>
        <w:adjustRightInd w:val="0"/>
        <w:ind w:left="1440" w:hanging="720"/>
      </w:pPr>
    </w:p>
    <w:p w:rsidR="00676A24" w:rsidRDefault="00676A24" w:rsidP="00676A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licensee or registrant shall subtract radiation exposures from official personnel monitoring records without the prior written approval of the </w:t>
      </w:r>
      <w:r w:rsidR="00C2774E">
        <w:t>Agency</w:t>
      </w:r>
      <w:r>
        <w:t xml:space="preserve">. </w:t>
      </w:r>
    </w:p>
    <w:p w:rsidR="00C2774E" w:rsidRDefault="00C2774E" w:rsidP="00676A24">
      <w:pPr>
        <w:widowControl w:val="0"/>
        <w:autoSpaceDE w:val="0"/>
        <w:autoSpaceDN w:val="0"/>
        <w:adjustRightInd w:val="0"/>
        <w:ind w:left="1440" w:hanging="720"/>
      </w:pPr>
    </w:p>
    <w:p w:rsidR="00C2774E" w:rsidRPr="00D55B37" w:rsidRDefault="00C277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2539CF">
        <w:t>20841</w:t>
      </w:r>
      <w:r w:rsidRPr="00D55B37">
        <w:t xml:space="preserve">, effective </w:t>
      </w:r>
      <w:r w:rsidR="002539CF">
        <w:t xml:space="preserve">December </w:t>
      </w:r>
      <w:r w:rsidR="00AD0183">
        <w:t>16</w:t>
      </w:r>
      <w:r w:rsidR="002539CF">
        <w:t>, 2005</w:t>
      </w:r>
      <w:r w:rsidRPr="00D55B37">
        <w:t>)</w:t>
      </w:r>
    </w:p>
    <w:sectPr w:rsidR="00C2774E" w:rsidRPr="00D55B37" w:rsidSect="00676A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A24"/>
    <w:rsid w:val="002539CF"/>
    <w:rsid w:val="00446427"/>
    <w:rsid w:val="004D7215"/>
    <w:rsid w:val="005C3366"/>
    <w:rsid w:val="00676A24"/>
    <w:rsid w:val="00930194"/>
    <w:rsid w:val="00AD0183"/>
    <w:rsid w:val="00C11E90"/>
    <w:rsid w:val="00C2774E"/>
    <w:rsid w:val="00E43A9D"/>
    <w:rsid w:val="00E57855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7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