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81BE" w14:textId="77777777" w:rsidR="00B47214" w:rsidRDefault="00B47214" w:rsidP="00B47214">
      <w:pPr>
        <w:widowControl w:val="0"/>
        <w:autoSpaceDE w:val="0"/>
        <w:autoSpaceDN w:val="0"/>
        <w:adjustRightInd w:val="0"/>
      </w:pPr>
    </w:p>
    <w:p w14:paraId="14B3168A" w14:textId="77777777" w:rsidR="00B47214" w:rsidRDefault="00B47214" w:rsidP="00B47214">
      <w:pPr>
        <w:widowControl w:val="0"/>
        <w:autoSpaceDE w:val="0"/>
        <w:autoSpaceDN w:val="0"/>
        <w:adjustRightInd w:val="0"/>
      </w:pPr>
      <w:r>
        <w:rPr>
          <w:b/>
          <w:bCs/>
        </w:rPr>
        <w:t>Section 351.450  Subsurface Tracer Studies</w:t>
      </w:r>
      <w:r>
        <w:t xml:space="preserve"> </w:t>
      </w:r>
    </w:p>
    <w:p w14:paraId="35746EAC" w14:textId="77777777" w:rsidR="00B47214" w:rsidRDefault="00B47214" w:rsidP="00B47214">
      <w:pPr>
        <w:widowControl w:val="0"/>
        <w:autoSpaceDE w:val="0"/>
        <w:autoSpaceDN w:val="0"/>
        <w:adjustRightInd w:val="0"/>
      </w:pPr>
    </w:p>
    <w:p w14:paraId="2F76EE62" w14:textId="395615C3" w:rsidR="00B47214" w:rsidRDefault="00B47214" w:rsidP="00B47214">
      <w:pPr>
        <w:widowControl w:val="0"/>
        <w:autoSpaceDE w:val="0"/>
        <w:autoSpaceDN w:val="0"/>
        <w:adjustRightInd w:val="0"/>
        <w:ind w:left="1440" w:hanging="720"/>
      </w:pPr>
      <w:r>
        <w:t>a)</w:t>
      </w:r>
      <w:r>
        <w:tab/>
        <w:t>All personnel handling radioactive tracer material shall be required to use protective gloves and</w:t>
      </w:r>
      <w:r w:rsidR="002F677E">
        <w:t>,</w:t>
      </w:r>
      <w:r>
        <w:t xml:space="preserve"> if required by the license, other protective clothing and equipment.  Precautions shall be taken by the licensee to avoid ingestion or inhalation of radioactive tracer material and to avoid contamination of field stations and temporary jobsites. </w:t>
      </w:r>
    </w:p>
    <w:p w14:paraId="00A3F268" w14:textId="77777777" w:rsidR="00B47214" w:rsidRDefault="00B47214" w:rsidP="00887F10">
      <w:pPr>
        <w:widowControl w:val="0"/>
        <w:autoSpaceDE w:val="0"/>
        <w:autoSpaceDN w:val="0"/>
        <w:adjustRightInd w:val="0"/>
      </w:pPr>
    </w:p>
    <w:p w14:paraId="40A1909F" w14:textId="7DB3A4D5" w:rsidR="00B47214" w:rsidRDefault="00B47214" w:rsidP="00B47214">
      <w:pPr>
        <w:widowControl w:val="0"/>
        <w:autoSpaceDE w:val="0"/>
        <w:autoSpaceDN w:val="0"/>
        <w:adjustRightInd w:val="0"/>
        <w:ind w:left="1440" w:hanging="720"/>
      </w:pPr>
      <w:r>
        <w:t>b)</w:t>
      </w:r>
      <w:r>
        <w:tab/>
      </w:r>
      <w:r w:rsidR="002F677E">
        <w:t>A</w:t>
      </w:r>
      <w:r>
        <w:t xml:space="preserve"> licensee </w:t>
      </w:r>
      <w:r w:rsidR="002F677E">
        <w:t>may not knowingly inject</w:t>
      </w:r>
      <w:r>
        <w:t xml:space="preserve"> </w:t>
      </w:r>
      <w:r w:rsidRPr="003C01FE">
        <w:t>licensed</w:t>
      </w:r>
      <w:r>
        <w:t xml:space="preserve"> material into fresh water aquifers without specific license authorization issued by the Agency pursuant to 32 Ill. Adm. Code 330.250.  The authorization will be issued only if the Applicant's proposed procedures will: </w:t>
      </w:r>
    </w:p>
    <w:p w14:paraId="11360908" w14:textId="77777777" w:rsidR="00B47214" w:rsidRDefault="00B47214" w:rsidP="00887F10">
      <w:pPr>
        <w:widowControl w:val="0"/>
        <w:autoSpaceDE w:val="0"/>
        <w:autoSpaceDN w:val="0"/>
        <w:adjustRightInd w:val="0"/>
      </w:pPr>
    </w:p>
    <w:p w14:paraId="61052ADB" w14:textId="47C09E1D" w:rsidR="00B47214" w:rsidRDefault="00B47214" w:rsidP="00B47214">
      <w:pPr>
        <w:widowControl w:val="0"/>
        <w:autoSpaceDE w:val="0"/>
        <w:autoSpaceDN w:val="0"/>
        <w:adjustRightInd w:val="0"/>
        <w:ind w:left="2160" w:hanging="720"/>
      </w:pPr>
      <w:r>
        <w:t>1)</w:t>
      </w:r>
      <w:r>
        <w:tab/>
        <w:t xml:space="preserve">Prevent tracer concentrations at the most exposed drinking water source or public water supply inlet from exceeding the Illinois </w:t>
      </w:r>
      <w:r w:rsidR="002F677E">
        <w:t>Pollution Control Board</w:t>
      </w:r>
      <w:r>
        <w:t xml:space="preserve">'s maximum contaminant levels for radionuclides in 35 Ill. Adm. Code 611.330; and </w:t>
      </w:r>
    </w:p>
    <w:p w14:paraId="1E4A012E" w14:textId="77777777" w:rsidR="00B47214" w:rsidRDefault="00B47214" w:rsidP="00887F10">
      <w:pPr>
        <w:widowControl w:val="0"/>
        <w:autoSpaceDE w:val="0"/>
        <w:autoSpaceDN w:val="0"/>
        <w:adjustRightInd w:val="0"/>
      </w:pPr>
    </w:p>
    <w:p w14:paraId="181C1196" w14:textId="77777777" w:rsidR="00B47214" w:rsidRDefault="00B47214" w:rsidP="00B47214">
      <w:pPr>
        <w:widowControl w:val="0"/>
        <w:autoSpaceDE w:val="0"/>
        <w:autoSpaceDN w:val="0"/>
        <w:adjustRightInd w:val="0"/>
        <w:ind w:left="1440"/>
      </w:pPr>
      <w:r>
        <w:t>2)</w:t>
      </w:r>
      <w:r>
        <w:tab/>
        <w:t xml:space="preserve">Be performed: </w:t>
      </w:r>
    </w:p>
    <w:p w14:paraId="07DB7319" w14:textId="77777777" w:rsidR="00B47214" w:rsidRDefault="00B47214" w:rsidP="00887F10">
      <w:pPr>
        <w:widowControl w:val="0"/>
        <w:autoSpaceDE w:val="0"/>
        <w:autoSpaceDN w:val="0"/>
        <w:adjustRightInd w:val="0"/>
      </w:pPr>
    </w:p>
    <w:p w14:paraId="5ED14262" w14:textId="3631ADE5" w:rsidR="00B47214" w:rsidRDefault="00B47214" w:rsidP="00B47214">
      <w:pPr>
        <w:widowControl w:val="0"/>
        <w:autoSpaceDE w:val="0"/>
        <w:autoSpaceDN w:val="0"/>
        <w:adjustRightInd w:val="0"/>
        <w:ind w:left="2880" w:hanging="720"/>
      </w:pPr>
      <w:r>
        <w:t>A)</w:t>
      </w:r>
      <w:r>
        <w:tab/>
        <w:t>On an underground injection well for which a U.S. Environmental Protection Agency underground injection control program permit has been issued pursuant to 40 CFR 124 or 40 CFR 144</w:t>
      </w:r>
      <w:r w:rsidR="002F677E">
        <w:t>,</w:t>
      </w:r>
      <w:r>
        <w:t xml:space="preserve"> 35 Ill. Adm. Code 705</w:t>
      </w:r>
      <w:r w:rsidR="002F677E">
        <w:t>,</w:t>
      </w:r>
      <w:r>
        <w:t xml:space="preserve"> or 62 Ill. Adm. Code 240; or </w:t>
      </w:r>
    </w:p>
    <w:p w14:paraId="1CECA3BD" w14:textId="77777777" w:rsidR="00B47214" w:rsidRDefault="00B47214" w:rsidP="00887F10">
      <w:pPr>
        <w:widowControl w:val="0"/>
        <w:autoSpaceDE w:val="0"/>
        <w:autoSpaceDN w:val="0"/>
        <w:adjustRightInd w:val="0"/>
      </w:pPr>
    </w:p>
    <w:p w14:paraId="738C45AC" w14:textId="2AE908C1" w:rsidR="000174EB" w:rsidRPr="00093935" w:rsidRDefault="00B47214" w:rsidP="00B47214">
      <w:pPr>
        <w:widowControl w:val="0"/>
        <w:autoSpaceDE w:val="0"/>
        <w:autoSpaceDN w:val="0"/>
        <w:adjustRightInd w:val="0"/>
        <w:ind w:left="2880" w:hanging="720"/>
      </w:pPr>
      <w:r>
        <w:t>B)</w:t>
      </w:r>
      <w:r>
        <w:tab/>
        <w:t xml:space="preserve">On a well for which the Illinois Department of Natural Resources has approved a subsurface radioactive tracer study pursuant to 62 Ill. Adm. Code 240.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3E07" w14:textId="77777777" w:rsidR="00AB019A" w:rsidRDefault="00AB019A">
      <w:r>
        <w:separator/>
      </w:r>
    </w:p>
  </w:endnote>
  <w:endnote w:type="continuationSeparator" w:id="0">
    <w:p w14:paraId="09CD8231" w14:textId="77777777" w:rsidR="00AB019A" w:rsidRDefault="00AB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BF6" w14:textId="77777777" w:rsidR="00AB019A" w:rsidRDefault="00AB019A">
      <w:r>
        <w:separator/>
      </w:r>
    </w:p>
  </w:footnote>
  <w:footnote w:type="continuationSeparator" w:id="0">
    <w:p w14:paraId="4BE45678" w14:textId="77777777" w:rsidR="00AB019A" w:rsidRDefault="00AB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9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77E"/>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F10"/>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19A"/>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21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554A"/>
  <w15:chartTrackingRefBased/>
  <w15:docId w15:val="{DCFD0AC8-C2B0-4822-9C03-7F63A8A9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21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1113</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2023-03-22T15:56:00Z</dcterms:created>
  <dcterms:modified xsi:type="dcterms:W3CDTF">2023-07-07T19:36:00Z</dcterms:modified>
</cp:coreProperties>
</file>