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50" w:rsidRDefault="00094B50" w:rsidP="00094B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4B50" w:rsidRDefault="00094B50" w:rsidP="00094B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505.1900  Authorized Inspection Agencies</w:t>
      </w:r>
      <w:r>
        <w:t xml:space="preserve"> </w:t>
      </w:r>
    </w:p>
    <w:p w:rsidR="00094B50" w:rsidRDefault="00094B50" w:rsidP="00094B50">
      <w:pPr>
        <w:widowControl w:val="0"/>
        <w:autoSpaceDE w:val="0"/>
        <w:autoSpaceDN w:val="0"/>
        <w:adjustRightInd w:val="0"/>
      </w:pPr>
    </w:p>
    <w:p w:rsidR="00094B50" w:rsidRDefault="00094B50" w:rsidP="00094B5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Organizations seeking to provide inspection services to the requirements of ASME Code Section III, Section XI or both, shall be subject to the requirements of this Section and Section 505.190. </w:t>
      </w:r>
    </w:p>
    <w:p w:rsidR="00A22B2D" w:rsidRDefault="00A22B2D" w:rsidP="00094B50">
      <w:pPr>
        <w:widowControl w:val="0"/>
        <w:autoSpaceDE w:val="0"/>
        <w:autoSpaceDN w:val="0"/>
        <w:adjustRightInd w:val="0"/>
        <w:ind w:left="1440" w:hanging="720"/>
      </w:pPr>
    </w:p>
    <w:p w:rsidR="00094B50" w:rsidRDefault="00094B50" w:rsidP="00094B5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request for recognition submitted in Section 505.190(a) shall also contain documentation demonstrating that the organization meets the ASME Code and ASME/ANSI N626 or ASME QAI-1 qualifications for Authorized Inspection Agencies for the scope of inspection activities, including the possession of a valid ASME Certificate of Accreditation. </w:t>
      </w:r>
    </w:p>
    <w:p w:rsidR="00A22B2D" w:rsidRDefault="00A22B2D" w:rsidP="00094B50">
      <w:pPr>
        <w:widowControl w:val="0"/>
        <w:autoSpaceDE w:val="0"/>
        <w:autoSpaceDN w:val="0"/>
        <w:adjustRightInd w:val="0"/>
        <w:ind w:left="1440" w:hanging="720"/>
      </w:pPr>
    </w:p>
    <w:p w:rsidR="00094B50" w:rsidRDefault="00094B50" w:rsidP="00094B5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B3239A">
        <w:t>Agency</w:t>
      </w:r>
      <w:r>
        <w:t xml:space="preserve"> shall act in accordance with Section 505.190(b) on all requests for recognition submitted in accordance with this Part. </w:t>
      </w:r>
    </w:p>
    <w:p w:rsidR="00094B50" w:rsidRDefault="00094B50" w:rsidP="00094B50">
      <w:pPr>
        <w:widowControl w:val="0"/>
        <w:autoSpaceDE w:val="0"/>
        <w:autoSpaceDN w:val="0"/>
        <w:adjustRightInd w:val="0"/>
        <w:ind w:left="1440" w:hanging="720"/>
      </w:pPr>
    </w:p>
    <w:p w:rsidR="00B3239A" w:rsidRPr="00D55B37" w:rsidRDefault="00B323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E4852">
        <w:t>3</w:t>
      </w:r>
      <w:r>
        <w:t xml:space="preserve"> I</w:t>
      </w:r>
      <w:r w:rsidRPr="00D55B37">
        <w:t xml:space="preserve">ll. Reg. </w:t>
      </w:r>
      <w:r w:rsidR="00C538EF">
        <w:t>4345</w:t>
      </w:r>
      <w:r w:rsidRPr="00D55B37">
        <w:t xml:space="preserve">, effective </w:t>
      </w:r>
      <w:r w:rsidR="00C538EF">
        <w:t>March 9, 2009</w:t>
      </w:r>
      <w:r w:rsidRPr="00D55B37">
        <w:t>)</w:t>
      </w:r>
    </w:p>
    <w:sectPr w:rsidR="00B3239A" w:rsidRPr="00D55B37" w:rsidSect="00094B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B50"/>
    <w:rsid w:val="00094B50"/>
    <w:rsid w:val="000A2A66"/>
    <w:rsid w:val="0012592A"/>
    <w:rsid w:val="00407051"/>
    <w:rsid w:val="005C3366"/>
    <w:rsid w:val="009E2CBD"/>
    <w:rsid w:val="00A22B2D"/>
    <w:rsid w:val="00AD1776"/>
    <w:rsid w:val="00B3239A"/>
    <w:rsid w:val="00C538EF"/>
    <w:rsid w:val="00E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2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