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7" w:rsidRDefault="00055257" w:rsidP="00055257">
      <w:bookmarkStart w:id="0" w:name="_GoBack"/>
      <w:bookmarkEnd w:id="0"/>
    </w:p>
    <w:p w:rsidR="00055257" w:rsidRDefault="00055257" w:rsidP="00055257">
      <w:pPr>
        <w:rPr>
          <w:b/>
        </w:rPr>
      </w:pPr>
      <w:r>
        <w:rPr>
          <w:b/>
        </w:rPr>
        <w:t>Section 601.310  Closure – Technical Requirements</w:t>
      </w:r>
    </w:p>
    <w:p w:rsidR="00055257" w:rsidRDefault="00055257" w:rsidP="00055257"/>
    <w:p w:rsidR="00055257" w:rsidRDefault="00055257" w:rsidP="00055257">
      <w:pPr>
        <w:ind w:firstLine="720"/>
      </w:pPr>
      <w:r>
        <w:t>a)</w:t>
      </w:r>
      <w:r>
        <w:tab/>
        <w:t>The licensee shall close the facility at the end of its operating lifetime.</w:t>
      </w:r>
    </w:p>
    <w:p w:rsidR="00055257" w:rsidRDefault="00055257" w:rsidP="00055257"/>
    <w:p w:rsidR="00E96EF1" w:rsidRPr="00E96EF1" w:rsidRDefault="00055257" w:rsidP="00055257">
      <w:pPr>
        <w:ind w:left="1440" w:hanging="720"/>
      </w:pPr>
      <w:r>
        <w:t>b)</w:t>
      </w:r>
      <w:r>
        <w:tab/>
        <w:t xml:space="preserve">Not more than 2 years nor less than </w:t>
      </w:r>
      <w:r w:rsidR="008B141E">
        <w:t>one</w:t>
      </w:r>
      <w:r>
        <w:t xml:space="preserve"> year prior to anticipated facility closure, the licensee shall submit an application to</w:t>
      </w:r>
      <w:r w:rsidR="008B141E">
        <w:t xml:space="preserve"> the Agency in accordance with S</w:t>
      </w:r>
      <w:r>
        <w:t xml:space="preserve">ection </w:t>
      </w:r>
      <w:r w:rsidR="008B141E">
        <w:t>601.300(a)</w:t>
      </w:r>
      <w:r w:rsidR="00E96EF1" w:rsidRPr="00E96EF1">
        <w:t xml:space="preserve"> for a license amendment to close the facility.</w:t>
      </w:r>
    </w:p>
    <w:p w:rsidR="00E96EF1" w:rsidRPr="00E96EF1" w:rsidRDefault="00E96EF1" w:rsidP="00E96EF1"/>
    <w:p w:rsidR="00E96EF1" w:rsidRPr="00E96EF1" w:rsidRDefault="00E96EF1" w:rsidP="00055257">
      <w:pPr>
        <w:ind w:left="1440" w:hanging="720"/>
      </w:pPr>
      <w:r w:rsidRPr="00E96EF1">
        <w:t>c)</w:t>
      </w:r>
      <w:r w:rsidRPr="00E96EF1">
        <w:tab/>
        <w:t>Upon granting of the license amendment, the licensee shall close the facility in accordance with the closure plan and the license conditions imposed.</w:t>
      </w:r>
    </w:p>
    <w:p w:rsidR="00E96EF1" w:rsidRPr="00E96EF1" w:rsidRDefault="00E96EF1" w:rsidP="00E96EF1"/>
    <w:p w:rsidR="00E96EF1" w:rsidRPr="00E96EF1" w:rsidRDefault="00E96EF1" w:rsidP="00055257">
      <w:pPr>
        <w:ind w:left="1440" w:hanging="720"/>
      </w:pPr>
      <w:r w:rsidRPr="00E96EF1">
        <w:t>d)</w:t>
      </w:r>
      <w:r w:rsidRPr="00E96EF1">
        <w:tab/>
        <w:t xml:space="preserve">Within 6 months </w:t>
      </w:r>
      <w:r w:rsidR="008B141E">
        <w:t>after</w:t>
      </w:r>
      <w:r w:rsidRPr="00E96EF1">
        <w:t xml:space="preserve"> completing facility closure, the licensee shall certify in writing to the Agency that the facility has been closed in accordance with the requirements of this Part.</w:t>
      </w:r>
    </w:p>
    <w:sectPr w:rsidR="00E96EF1" w:rsidRPr="00E96E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29" w:rsidRDefault="000E4A29">
      <w:r>
        <w:separator/>
      </w:r>
    </w:p>
  </w:endnote>
  <w:endnote w:type="continuationSeparator" w:id="0">
    <w:p w:rsidR="000E4A29" w:rsidRDefault="000E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29" w:rsidRDefault="000E4A29">
      <w:r>
        <w:separator/>
      </w:r>
    </w:p>
  </w:footnote>
  <w:footnote w:type="continuationSeparator" w:id="0">
    <w:p w:rsidR="000E4A29" w:rsidRDefault="000E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EF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257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2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3D0"/>
    <w:rsid w:val="00790388"/>
    <w:rsid w:val="00792FF6"/>
    <w:rsid w:val="00794C7C"/>
    <w:rsid w:val="00796D0E"/>
    <w:rsid w:val="007A1867"/>
    <w:rsid w:val="007A2C3B"/>
    <w:rsid w:val="007A7D79"/>
    <w:rsid w:val="007C0A5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41E"/>
    <w:rsid w:val="008B5152"/>
    <w:rsid w:val="008B56EA"/>
    <w:rsid w:val="008B77D8"/>
    <w:rsid w:val="008C1560"/>
    <w:rsid w:val="008C25F8"/>
    <w:rsid w:val="008C4FAF"/>
    <w:rsid w:val="008C5359"/>
    <w:rsid w:val="008D7182"/>
    <w:rsid w:val="008E68BC"/>
    <w:rsid w:val="008F2BEE"/>
    <w:rsid w:val="0090347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803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EF1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E5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E96EF1"/>
    <w:rPr>
      <w:szCs w:val="20"/>
    </w:rPr>
  </w:style>
  <w:style w:type="paragraph" w:styleId="BodyTextIndent3">
    <w:name w:val="Body Text Indent 3"/>
    <w:basedOn w:val="Normal"/>
    <w:rsid w:val="00E96EF1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E96EF1"/>
    <w:rPr>
      <w:szCs w:val="20"/>
    </w:rPr>
  </w:style>
  <w:style w:type="paragraph" w:styleId="BodyTextIndent3">
    <w:name w:val="Body Text Indent 3"/>
    <w:basedOn w:val="Normal"/>
    <w:rsid w:val="00E96EF1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