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E7" w:rsidRDefault="005C52E7" w:rsidP="005C52E7">
      <w:pPr>
        <w:widowControl w:val="0"/>
        <w:autoSpaceDE w:val="0"/>
        <w:autoSpaceDN w:val="0"/>
        <w:adjustRightInd w:val="0"/>
      </w:pPr>
    </w:p>
    <w:p w:rsidR="005C52E7" w:rsidRDefault="005C52E7" w:rsidP="005C52E7">
      <w:pPr>
        <w:widowControl w:val="0"/>
        <w:autoSpaceDE w:val="0"/>
        <w:autoSpaceDN w:val="0"/>
        <w:adjustRightInd w:val="0"/>
      </w:pPr>
      <w:r>
        <w:rPr>
          <w:b/>
          <w:bCs/>
        </w:rPr>
        <w:t>Section 101.700  Oral Argument</w:t>
      </w:r>
      <w:r>
        <w:t xml:space="preserve"> </w:t>
      </w:r>
    </w:p>
    <w:p w:rsidR="005C52E7" w:rsidRDefault="005C52E7" w:rsidP="005C52E7">
      <w:pPr>
        <w:widowControl w:val="0"/>
        <w:autoSpaceDE w:val="0"/>
        <w:autoSpaceDN w:val="0"/>
        <w:adjustRightInd w:val="0"/>
      </w:pPr>
    </w:p>
    <w:p w:rsidR="005C52E7" w:rsidRDefault="005C52E7" w:rsidP="005C52E7">
      <w:pPr>
        <w:widowControl w:val="0"/>
        <w:autoSpaceDE w:val="0"/>
        <w:autoSpaceDN w:val="0"/>
        <w:adjustRightInd w:val="0"/>
        <w:ind w:left="1440" w:hanging="720"/>
      </w:pPr>
      <w:r>
        <w:t>a)</w:t>
      </w:r>
      <w:r>
        <w:tab/>
        <w:t xml:space="preserve">The Board may hear oral argument upon written motion of a party or the Board's own motion.  The oral argument will be transcribed by a stenographer provided by the Board and become part of the record of the proceedings before the Board.  The purpose of oral argument is to address legal questions.  Oral argument is not intended to address new facts. </w:t>
      </w:r>
    </w:p>
    <w:p w:rsidR="00CB1F85" w:rsidRDefault="00CB1F85" w:rsidP="00C874C6">
      <w:pPr>
        <w:widowControl w:val="0"/>
        <w:autoSpaceDE w:val="0"/>
        <w:autoSpaceDN w:val="0"/>
        <w:adjustRightInd w:val="0"/>
      </w:pPr>
    </w:p>
    <w:p w:rsidR="005C52E7" w:rsidRDefault="005C52E7" w:rsidP="005C52E7">
      <w:pPr>
        <w:widowControl w:val="0"/>
        <w:autoSpaceDE w:val="0"/>
        <w:autoSpaceDN w:val="0"/>
        <w:adjustRightInd w:val="0"/>
        <w:ind w:left="1440" w:hanging="720"/>
      </w:pPr>
      <w:r>
        <w:t>b)</w:t>
      </w:r>
      <w:r>
        <w:tab/>
        <w:t xml:space="preserve">Motions for oral argument must contain arguments supporting the grant of the motion for oral argument.  In considering a motion for oral argument, the Board will consider, but is not limited to considering, the uniqueness of the issue or proceeding and whether the issue or proceeding involves a conflict of law. </w:t>
      </w:r>
    </w:p>
    <w:p w:rsidR="00CB1F85" w:rsidRDefault="00CB1F85" w:rsidP="00C874C6">
      <w:pPr>
        <w:widowControl w:val="0"/>
        <w:autoSpaceDE w:val="0"/>
        <w:autoSpaceDN w:val="0"/>
        <w:adjustRightInd w:val="0"/>
      </w:pPr>
    </w:p>
    <w:p w:rsidR="005C52E7" w:rsidRDefault="005C52E7" w:rsidP="005C52E7">
      <w:pPr>
        <w:widowControl w:val="0"/>
        <w:autoSpaceDE w:val="0"/>
        <w:autoSpaceDN w:val="0"/>
        <w:adjustRightInd w:val="0"/>
        <w:ind w:left="1440" w:hanging="720"/>
      </w:pPr>
      <w:r>
        <w:t>c)</w:t>
      </w:r>
      <w:r>
        <w:tab/>
        <w:t xml:space="preserve">In any proceeding with a statutory decision deadline, the Board will deny the request for oral argument if there is insufficient time to schedule oral argument and allow time for the Board to issue its decision. </w:t>
      </w:r>
    </w:p>
    <w:p w:rsidR="00CB1F85" w:rsidRDefault="00CB1F85" w:rsidP="00C874C6">
      <w:pPr>
        <w:widowControl w:val="0"/>
        <w:autoSpaceDE w:val="0"/>
        <w:autoSpaceDN w:val="0"/>
        <w:adjustRightInd w:val="0"/>
      </w:pPr>
    </w:p>
    <w:p w:rsidR="004A4BFF" w:rsidRDefault="005C52E7" w:rsidP="005C52E7">
      <w:pPr>
        <w:widowControl w:val="0"/>
        <w:autoSpaceDE w:val="0"/>
        <w:autoSpaceDN w:val="0"/>
        <w:adjustRightInd w:val="0"/>
        <w:ind w:left="1440" w:hanging="720"/>
      </w:pPr>
      <w:r>
        <w:t>d)</w:t>
      </w:r>
      <w:r>
        <w:tab/>
        <w:t xml:space="preserve">If the Board grants the motion for oral argument, it will issue an order </w:t>
      </w:r>
      <w:r w:rsidR="004A4BFF">
        <w:t>stating</w:t>
      </w:r>
      <w:r>
        <w:t xml:space="preserve"> a schedule for oral argument that may include a briefing schedule.  The brief will be limited to the issues for which oral argument was granted.</w:t>
      </w:r>
    </w:p>
    <w:p w:rsidR="004A4BFF" w:rsidRDefault="004A4BFF" w:rsidP="00C874C6">
      <w:pPr>
        <w:widowControl w:val="0"/>
        <w:autoSpaceDE w:val="0"/>
        <w:autoSpaceDN w:val="0"/>
        <w:adjustRightInd w:val="0"/>
      </w:pPr>
      <w:bookmarkStart w:id="0" w:name="_GoBack"/>
      <w:bookmarkEnd w:id="0"/>
    </w:p>
    <w:p w:rsidR="005C52E7" w:rsidRDefault="004A4BFF" w:rsidP="005C52E7">
      <w:pPr>
        <w:widowControl w:val="0"/>
        <w:autoSpaceDE w:val="0"/>
        <w:autoSpaceDN w:val="0"/>
        <w:adjustRightInd w:val="0"/>
        <w:ind w:left="1440" w:hanging="720"/>
      </w:pPr>
      <w:r>
        <w:t xml:space="preserve">(Source:  Amended at 43 Ill. Reg. </w:t>
      </w:r>
      <w:r w:rsidR="004C18E8">
        <w:t>9674</w:t>
      </w:r>
      <w:r>
        <w:t xml:space="preserve">, effective </w:t>
      </w:r>
      <w:r w:rsidR="004C18E8">
        <w:t>August 22, 2019</w:t>
      </w:r>
      <w:r>
        <w:t>)</w:t>
      </w:r>
      <w:r w:rsidR="005C52E7">
        <w:t xml:space="preserve"> </w:t>
      </w:r>
    </w:p>
    <w:sectPr w:rsidR="005C52E7" w:rsidSect="005C5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2E7"/>
    <w:rsid w:val="0001688F"/>
    <w:rsid w:val="001915C4"/>
    <w:rsid w:val="004A4BFF"/>
    <w:rsid w:val="004C18E8"/>
    <w:rsid w:val="005C3366"/>
    <w:rsid w:val="005C52E7"/>
    <w:rsid w:val="00C874C6"/>
    <w:rsid w:val="00CB1F85"/>
    <w:rsid w:val="00D94891"/>
    <w:rsid w:val="00E7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E38586-1F91-414D-88E4-518C712C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2019-09-04T18:03:00Z</dcterms:modified>
</cp:coreProperties>
</file>