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30" w:rsidRDefault="007E6830" w:rsidP="007E6830">
      <w:pPr>
        <w:widowControl w:val="0"/>
        <w:autoSpaceDE w:val="0"/>
        <w:autoSpaceDN w:val="0"/>
        <w:adjustRightInd w:val="0"/>
      </w:pPr>
    </w:p>
    <w:p w:rsidR="007E6830" w:rsidRDefault="007E6830" w:rsidP="007E68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101.902  Motions for Reconsideration</w:t>
      </w:r>
      <w:r>
        <w:t xml:space="preserve"> </w:t>
      </w:r>
    </w:p>
    <w:p w:rsidR="007E6830" w:rsidRDefault="007E6830" w:rsidP="007E6830">
      <w:pPr>
        <w:widowControl w:val="0"/>
        <w:autoSpaceDE w:val="0"/>
        <w:autoSpaceDN w:val="0"/>
        <w:adjustRightInd w:val="0"/>
      </w:pPr>
    </w:p>
    <w:p w:rsidR="007E6830" w:rsidRDefault="007E6830" w:rsidP="007E6830">
      <w:pPr>
        <w:widowControl w:val="0"/>
        <w:autoSpaceDE w:val="0"/>
        <w:autoSpaceDN w:val="0"/>
        <w:adjustRightInd w:val="0"/>
      </w:pPr>
      <w:r>
        <w:t>In ruling upon a motion for reconsideration, the Board will consider factors including new evidence, or a change in the law, to conclude that the Board's decision was in error.  (See also Section 101.520.)</w:t>
      </w:r>
      <w:r w:rsidR="00893CC5">
        <w:t xml:space="preserve">  A motion for reconsideration of a final Board order is not a prerequisite </w:t>
      </w:r>
      <w:r w:rsidR="00426BA5">
        <w:t>to</w:t>
      </w:r>
      <w:r w:rsidR="00F31926">
        <w:t xml:space="preserve"> appealing</w:t>
      </w:r>
      <w:r w:rsidR="00893CC5">
        <w:t xml:space="preserve"> the final Board order.</w:t>
      </w:r>
      <w:r>
        <w:t xml:space="preserve"> </w:t>
      </w:r>
    </w:p>
    <w:p w:rsidR="00893CC5" w:rsidRDefault="00893CC5" w:rsidP="007E6830">
      <w:pPr>
        <w:widowControl w:val="0"/>
        <w:autoSpaceDE w:val="0"/>
        <w:autoSpaceDN w:val="0"/>
        <w:adjustRightInd w:val="0"/>
      </w:pPr>
    </w:p>
    <w:p w:rsidR="00893CC5" w:rsidRDefault="00426BA5" w:rsidP="003E0273">
      <w:pPr>
        <w:widowControl w:val="0"/>
        <w:autoSpaceDE w:val="0"/>
        <w:autoSpaceDN w:val="0"/>
        <w:adjustRightInd w:val="0"/>
        <w:ind w:left="720"/>
      </w:pPr>
      <w:r>
        <w:t xml:space="preserve">(Source:  Amended at 43 Ill. Reg. </w:t>
      </w:r>
      <w:r w:rsidR="009E6247">
        <w:t>9674</w:t>
      </w:r>
      <w:r>
        <w:t xml:space="preserve">, effective </w:t>
      </w:r>
      <w:bookmarkStart w:id="0" w:name="_GoBack"/>
      <w:r w:rsidR="009E6247">
        <w:t>August 22, 2019</w:t>
      </w:r>
      <w:bookmarkEnd w:id="0"/>
      <w:r>
        <w:t>)</w:t>
      </w:r>
    </w:p>
    <w:sectPr w:rsidR="00893CC5" w:rsidSect="007E68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6830"/>
    <w:rsid w:val="001B6F6B"/>
    <w:rsid w:val="003E0273"/>
    <w:rsid w:val="00426BA5"/>
    <w:rsid w:val="00443F61"/>
    <w:rsid w:val="004B00BA"/>
    <w:rsid w:val="005B54E9"/>
    <w:rsid w:val="005C3366"/>
    <w:rsid w:val="00700A73"/>
    <w:rsid w:val="00747063"/>
    <w:rsid w:val="007E6830"/>
    <w:rsid w:val="00893CC5"/>
    <w:rsid w:val="009624BA"/>
    <w:rsid w:val="00987FDA"/>
    <w:rsid w:val="009E6247"/>
    <w:rsid w:val="00A24B5E"/>
    <w:rsid w:val="00CA31F0"/>
    <w:rsid w:val="00D23883"/>
    <w:rsid w:val="00F31926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7018908-60A7-4FCB-8C36-B2463FAB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Shipley, Melissa A.</cp:lastModifiedBy>
  <cp:revision>3</cp:revision>
  <dcterms:created xsi:type="dcterms:W3CDTF">2019-08-28T20:22:00Z</dcterms:created>
  <dcterms:modified xsi:type="dcterms:W3CDTF">2019-09-04T15:00:00Z</dcterms:modified>
</cp:coreProperties>
</file>