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D9" w:rsidRDefault="00243FD9" w:rsidP="00243FD9">
      <w:pPr>
        <w:widowControl w:val="0"/>
        <w:autoSpaceDE w:val="0"/>
        <w:autoSpaceDN w:val="0"/>
        <w:adjustRightInd w:val="0"/>
      </w:pPr>
    </w:p>
    <w:p w:rsidR="00243FD9" w:rsidRDefault="00243FD9" w:rsidP="00243F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103.210  Notice of Complaint</w:t>
      </w:r>
      <w:r>
        <w:t xml:space="preserve"> </w:t>
      </w:r>
    </w:p>
    <w:p w:rsidR="00243FD9" w:rsidRDefault="00243FD9" w:rsidP="00243FD9">
      <w:pPr>
        <w:widowControl w:val="0"/>
        <w:autoSpaceDE w:val="0"/>
        <w:autoSpaceDN w:val="0"/>
        <w:adjustRightInd w:val="0"/>
      </w:pPr>
    </w:p>
    <w:p w:rsidR="00243FD9" w:rsidRDefault="00243FD9" w:rsidP="00243F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notice of hearing requirements set forth in 35 Ill. Adm. Code 101, </w:t>
      </w:r>
      <w:r w:rsidR="002D0FA7">
        <w:t xml:space="preserve">if the complainant is </w:t>
      </w:r>
      <w:r>
        <w:t xml:space="preserve">the Office of the Attorney General or the State's Attorney of the county in which the alleged violation </w:t>
      </w:r>
      <w:r w:rsidR="00CA63BE">
        <w:t>o</w:t>
      </w:r>
      <w:r>
        <w:t>ccu</w:t>
      </w:r>
      <w:r w:rsidR="00CA63BE">
        <w:t>r</w:t>
      </w:r>
      <w:r>
        <w:t xml:space="preserve">red, </w:t>
      </w:r>
      <w:r w:rsidR="002D0FA7">
        <w:t>the</w:t>
      </w:r>
      <w:r w:rsidR="00656306">
        <w:t xml:space="preserve"> </w:t>
      </w:r>
      <w:r>
        <w:t>complainant</w:t>
      </w:r>
      <w:r w:rsidR="002D0FA7">
        <w:t xml:space="preserve"> </w:t>
      </w:r>
      <w:r>
        <w:t xml:space="preserve">must give notice of each complaint and hearing at least 21 days before the hearing to: </w:t>
      </w:r>
    </w:p>
    <w:p w:rsidR="00AC7A42" w:rsidRDefault="00AC7A42" w:rsidP="00E57C41"/>
    <w:p w:rsidR="00243FD9" w:rsidRDefault="00243FD9" w:rsidP="00243F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32879">
        <w:t>Any</w:t>
      </w:r>
      <w:r>
        <w:rPr>
          <w:i/>
          <w:iCs/>
        </w:rPr>
        <w:t xml:space="preserve"> person that has complained to the Agency respecting the respondent within the six months </w:t>
      </w:r>
      <w:r w:rsidR="00CA63BE">
        <w:rPr>
          <w:i/>
          <w:iCs/>
        </w:rPr>
        <w:t>preceding</w:t>
      </w:r>
      <w:r>
        <w:rPr>
          <w:i/>
          <w:iCs/>
        </w:rPr>
        <w:t xml:space="preserve"> the date of the complaint; and</w:t>
      </w:r>
      <w:r>
        <w:t xml:space="preserve"> </w:t>
      </w:r>
    </w:p>
    <w:p w:rsidR="00AC7A42" w:rsidRDefault="00AC7A42" w:rsidP="00E57C41"/>
    <w:p w:rsidR="00243FD9" w:rsidRDefault="00243FD9" w:rsidP="00243F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D0FA7">
        <w:t>Any</w:t>
      </w:r>
      <w:r>
        <w:rPr>
          <w:i/>
          <w:iCs/>
        </w:rPr>
        <w:t xml:space="preserve"> person in the county in which the offending activity occurred that has requested notice of enforcement proceedings</w:t>
      </w:r>
      <w:r w:rsidR="00063872">
        <w:rPr>
          <w:i/>
          <w:iCs/>
        </w:rPr>
        <w:t>.</w:t>
      </w:r>
      <w:r>
        <w:t xml:space="preserve"> [415 ILCS 5/31(c)(1)] </w:t>
      </w:r>
    </w:p>
    <w:p w:rsidR="00AC7A42" w:rsidRDefault="00AC7A42" w:rsidP="00E57C41"/>
    <w:p w:rsidR="00243FD9" w:rsidRDefault="00243FD9" w:rsidP="00243F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comply with the provisions of this Section may not be used as a defense to an enforcement proceeding, but any person adversely affected by the failure of compliance may upon motion to the hearing officer have the hearing postponed if prejudice is shown. </w:t>
      </w:r>
    </w:p>
    <w:p w:rsidR="002D0FA7" w:rsidRDefault="002D0FA7" w:rsidP="00243FD9">
      <w:pPr>
        <w:widowControl w:val="0"/>
        <w:autoSpaceDE w:val="0"/>
        <w:autoSpaceDN w:val="0"/>
        <w:adjustRightInd w:val="0"/>
        <w:ind w:left="1440" w:hanging="720"/>
      </w:pPr>
    </w:p>
    <w:p w:rsidR="002D0FA7" w:rsidRDefault="002D0FA7" w:rsidP="00243F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F5A6B">
        <w:t>10032</w:t>
      </w:r>
      <w:r>
        <w:t xml:space="preserve">, effective </w:t>
      </w:r>
      <w:bookmarkStart w:id="0" w:name="_GoBack"/>
      <w:r w:rsidR="005F5A6B">
        <w:t>July 5, 2017</w:t>
      </w:r>
      <w:bookmarkEnd w:id="0"/>
      <w:r>
        <w:t>)</w:t>
      </w:r>
    </w:p>
    <w:sectPr w:rsidR="002D0FA7" w:rsidSect="00243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FD9"/>
    <w:rsid w:val="00063872"/>
    <w:rsid w:val="00243FD9"/>
    <w:rsid w:val="0027044B"/>
    <w:rsid w:val="002D0FA7"/>
    <w:rsid w:val="002D5E5E"/>
    <w:rsid w:val="00411989"/>
    <w:rsid w:val="005C3366"/>
    <w:rsid w:val="005F5A6B"/>
    <w:rsid w:val="00656306"/>
    <w:rsid w:val="00732879"/>
    <w:rsid w:val="00AC7A42"/>
    <w:rsid w:val="00BB53B7"/>
    <w:rsid w:val="00CA63BE"/>
    <w:rsid w:val="00D91CD1"/>
    <w:rsid w:val="00E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356E93-8658-4627-8F4D-ED3BE31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4</cp:revision>
  <dcterms:created xsi:type="dcterms:W3CDTF">2017-05-31T13:31:00Z</dcterms:created>
  <dcterms:modified xsi:type="dcterms:W3CDTF">2017-07-19T15:13:00Z</dcterms:modified>
</cp:coreProperties>
</file>