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7A" w:rsidRDefault="00F8587A" w:rsidP="00F858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587A" w:rsidRDefault="00F8587A" w:rsidP="00F8587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104.306  </w:t>
      </w:r>
      <w:r w:rsidR="00487ED5">
        <w:rPr>
          <w:b/>
          <w:bCs/>
        </w:rPr>
        <w:t>Filing and</w:t>
      </w:r>
      <w:r w:rsidR="00937945">
        <w:rPr>
          <w:b/>
          <w:bCs/>
        </w:rPr>
        <w:t xml:space="preserve"> </w:t>
      </w:r>
      <w:r>
        <w:rPr>
          <w:b/>
          <w:bCs/>
        </w:rPr>
        <w:t>Notice</w:t>
      </w:r>
      <w:r>
        <w:t xml:space="preserve"> </w:t>
      </w:r>
    </w:p>
    <w:p w:rsidR="00F8587A" w:rsidRDefault="00F8587A" w:rsidP="00F8587A">
      <w:pPr>
        <w:widowControl w:val="0"/>
        <w:autoSpaceDE w:val="0"/>
        <w:autoSpaceDN w:val="0"/>
        <w:adjustRightInd w:val="0"/>
      </w:pPr>
    </w:p>
    <w:p w:rsidR="00F8587A" w:rsidRDefault="00487ED5" w:rsidP="00F8587A">
      <w:pPr>
        <w:widowControl w:val="0"/>
        <w:autoSpaceDE w:val="0"/>
        <w:autoSpaceDN w:val="0"/>
        <w:adjustRightInd w:val="0"/>
      </w:pPr>
      <w:r>
        <w:rPr>
          <w:i/>
          <w:iCs/>
        </w:rPr>
        <w:t>If the Agency grants a provisional variance, the Agency must promptly file a copy of its written decision with the Board, and</w:t>
      </w:r>
      <w:r w:rsidR="00F8587A">
        <w:rPr>
          <w:i/>
          <w:iCs/>
        </w:rPr>
        <w:t xml:space="preserve"> shall give prompt notice of its action to the public by issuing a press release for distribution to newspapers of general circulation in the county.</w:t>
      </w:r>
      <w:r w:rsidR="00F8587A">
        <w:t xml:space="preserve">  </w:t>
      </w:r>
      <w:r>
        <w:t xml:space="preserve">The Clerk will </w:t>
      </w:r>
      <w:r>
        <w:rPr>
          <w:i/>
        </w:rPr>
        <w:t xml:space="preserve">maintain for public inspection copies of all provisional variances filed with the Board by the Agency. </w:t>
      </w:r>
      <w:r w:rsidR="004660CF">
        <w:rPr>
          <w:i/>
        </w:rPr>
        <w:t xml:space="preserve"> </w:t>
      </w:r>
      <w:r w:rsidR="00F8587A">
        <w:t xml:space="preserve">[415 ILCS 5/37(b)] </w:t>
      </w:r>
    </w:p>
    <w:p w:rsidR="00487ED5" w:rsidRDefault="00487ED5" w:rsidP="00F8587A">
      <w:pPr>
        <w:widowControl w:val="0"/>
        <w:autoSpaceDE w:val="0"/>
        <w:autoSpaceDN w:val="0"/>
        <w:adjustRightInd w:val="0"/>
      </w:pPr>
    </w:p>
    <w:p w:rsidR="00487ED5" w:rsidRDefault="00487ED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8C0C89">
        <w:t>9</w:t>
      </w:r>
      <w:r>
        <w:t xml:space="preserve"> I</w:t>
      </w:r>
      <w:r w:rsidRPr="00D55B37">
        <w:t xml:space="preserve">ll. Reg. </w:t>
      </w:r>
      <w:r w:rsidR="000A7B48">
        <w:t>8803</w:t>
      </w:r>
      <w:r w:rsidRPr="00D55B37">
        <w:t xml:space="preserve">, effective </w:t>
      </w:r>
      <w:r w:rsidR="000A7B48">
        <w:t>June 8, 2005</w:t>
      </w:r>
      <w:r w:rsidRPr="00D55B37">
        <w:t>)</w:t>
      </w:r>
    </w:p>
    <w:sectPr w:rsidR="00487ED5" w:rsidSect="00F858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87A"/>
    <w:rsid w:val="00002D41"/>
    <w:rsid w:val="000A7B48"/>
    <w:rsid w:val="00190AE8"/>
    <w:rsid w:val="004660CF"/>
    <w:rsid w:val="00487ED5"/>
    <w:rsid w:val="005C3366"/>
    <w:rsid w:val="008C0C89"/>
    <w:rsid w:val="00937945"/>
    <w:rsid w:val="00A71EE7"/>
    <w:rsid w:val="00CF68DE"/>
    <w:rsid w:val="00F8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7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