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8A" w:rsidRPr="00316F5D" w:rsidRDefault="00036A8A" w:rsidP="00036A8A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bookmarkStart w:id="0" w:name="_GoBack"/>
      <w:bookmarkEnd w:id="0"/>
    </w:p>
    <w:p w:rsidR="00036A8A" w:rsidRPr="003D279A" w:rsidRDefault="00036A8A" w:rsidP="00036A8A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r w:rsidRPr="003D279A">
        <w:rPr>
          <w:rFonts w:eastAsia="Times New Roman"/>
          <w:b/>
        </w:rPr>
        <w:t>Section 105.604  Who May File a Petition for Review</w:t>
      </w:r>
    </w:p>
    <w:p w:rsidR="00036A8A" w:rsidRPr="003D279A" w:rsidRDefault="00036A8A" w:rsidP="00036A8A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:rsidR="00036A8A" w:rsidRPr="003D279A" w:rsidRDefault="00036A8A" w:rsidP="00036A8A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</w:rPr>
      </w:pPr>
      <w:r w:rsidRPr="003D279A">
        <w:rPr>
          <w:rFonts w:eastAsia="Times New Roman"/>
        </w:rPr>
        <w:t>a)</w:t>
      </w:r>
      <w:r>
        <w:rPr>
          <w:rFonts w:eastAsia="Times New Roman"/>
        </w:rPr>
        <w:tab/>
      </w:r>
      <w:r w:rsidRPr="003D279A">
        <w:rPr>
          <w:rFonts w:eastAsia="Times New Roman"/>
          <w:i/>
        </w:rPr>
        <w:t xml:space="preserve">If the Agency refused to grant or grants with conditions a PSD permit </w:t>
      </w:r>
      <w:r w:rsidRPr="003D279A">
        <w:rPr>
          <w:rFonts w:eastAsia="Times New Roman"/>
        </w:rPr>
        <w:t>under Section 9.1(d) of the Act and 35 Ill. Adm. Code Part 204,</w:t>
      </w:r>
      <w:r w:rsidRPr="003D279A">
        <w:rPr>
          <w:rFonts w:eastAsia="Times New Roman"/>
          <w:i/>
        </w:rPr>
        <w:t xml:space="preserve"> the applicant may petition for a hearing before the Board to contest the decision of the Agency.  </w:t>
      </w:r>
      <w:r w:rsidRPr="003D279A">
        <w:rPr>
          <w:rFonts w:eastAsia="Times New Roman"/>
        </w:rPr>
        <w:t>[415 ILCS 5/40.3(a)(1)]</w:t>
      </w:r>
    </w:p>
    <w:p w:rsidR="00036A8A" w:rsidRPr="003D279A" w:rsidRDefault="00036A8A" w:rsidP="00036A8A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i/>
        </w:rPr>
      </w:pPr>
    </w:p>
    <w:p w:rsidR="00036A8A" w:rsidRPr="003D279A" w:rsidRDefault="00036A8A" w:rsidP="00036A8A">
      <w:pPr>
        <w:tabs>
          <w:tab w:val="left" w:pos="-720"/>
          <w:tab w:val="left" w:pos="-540"/>
        </w:tabs>
        <w:ind w:left="1440" w:hanging="720"/>
        <w:contextualSpacing/>
        <w:rPr>
          <w:rFonts w:eastAsia="Times New Roman"/>
        </w:rPr>
      </w:pPr>
      <w:r w:rsidRPr="00036A8A">
        <w:rPr>
          <w:rFonts w:eastAsia="Times New Roman"/>
        </w:rPr>
        <w:t>b)</w:t>
      </w:r>
      <w:r>
        <w:rPr>
          <w:rFonts w:eastAsia="Times New Roman"/>
          <w:i/>
        </w:rPr>
        <w:tab/>
      </w:r>
      <w:r w:rsidRPr="003D279A">
        <w:rPr>
          <w:rFonts w:eastAsia="Times New Roman"/>
          <w:i/>
        </w:rPr>
        <w:t xml:space="preserve">If the Agency fails to act on an application for a PSD permit within the time frame specified </w:t>
      </w:r>
      <w:r w:rsidRPr="003D279A">
        <w:rPr>
          <w:rFonts w:eastAsia="Times New Roman"/>
        </w:rPr>
        <w:t>in Section 39(f)(3) of the Act,</w:t>
      </w:r>
      <w:r w:rsidRPr="003D279A">
        <w:rPr>
          <w:rFonts w:eastAsia="Times New Roman"/>
          <w:i/>
        </w:rPr>
        <w:t xml:space="preserve"> the applicant may petition for a hearing before the Board to compel the Agency to act on the application in a time that is deemed reasonable</w:t>
      </w:r>
      <w:r w:rsidRPr="003D279A">
        <w:rPr>
          <w:rFonts w:eastAsia="Times New Roman"/>
        </w:rPr>
        <w:t xml:space="preserve"> by the Board.  [415 ILCS 5/40.3(a)(1)]</w:t>
      </w:r>
    </w:p>
    <w:p w:rsidR="00036A8A" w:rsidRPr="003D279A" w:rsidRDefault="00036A8A" w:rsidP="00316F5D">
      <w:pPr>
        <w:contextualSpacing/>
        <w:rPr>
          <w:rFonts w:eastAsia="Times New Roman"/>
        </w:rPr>
      </w:pPr>
    </w:p>
    <w:p w:rsidR="00036A8A" w:rsidRPr="003D279A" w:rsidRDefault="00036A8A" w:rsidP="00036A8A">
      <w:pPr>
        <w:tabs>
          <w:tab w:val="left" w:pos="-720"/>
          <w:tab w:val="left" w:pos="-540"/>
        </w:tabs>
        <w:ind w:left="1440" w:hanging="720"/>
        <w:contextualSpacing/>
        <w:rPr>
          <w:rFonts w:eastAsia="Times New Roman"/>
        </w:rPr>
      </w:pPr>
      <w:r w:rsidRPr="00036A8A">
        <w:rPr>
          <w:rFonts w:eastAsia="Times New Roman"/>
        </w:rPr>
        <w:t>c)</w:t>
      </w:r>
      <w:r>
        <w:rPr>
          <w:rFonts w:eastAsia="Times New Roman"/>
          <w:i/>
        </w:rPr>
        <w:tab/>
      </w:r>
      <w:r w:rsidRPr="003D279A">
        <w:rPr>
          <w:rFonts w:eastAsia="Times New Roman"/>
          <w:i/>
        </w:rPr>
        <w:t xml:space="preserve">Any person who participated in the </w:t>
      </w:r>
      <w:r w:rsidRPr="003D279A">
        <w:rPr>
          <w:rFonts w:eastAsia="Times New Roman"/>
        </w:rPr>
        <w:t xml:space="preserve">Agency </w:t>
      </w:r>
      <w:r w:rsidRPr="003D279A">
        <w:rPr>
          <w:rFonts w:eastAsia="Times New Roman"/>
          <w:i/>
        </w:rPr>
        <w:t xml:space="preserve">public comment process </w:t>
      </w:r>
      <w:r w:rsidRPr="003D279A">
        <w:rPr>
          <w:rFonts w:eastAsia="Times New Roman"/>
        </w:rPr>
        <w:t>for a PSD permit</w:t>
      </w:r>
      <w:r w:rsidRPr="003D279A">
        <w:rPr>
          <w:rFonts w:eastAsia="Times New Roman"/>
          <w:i/>
        </w:rPr>
        <w:t xml:space="preserve"> and is either aggrieved or has an interest that is or may be adversely affected by the PSD permit may petition for a hearing before the Board to contest the decision of the Agency.  If the petitioner failed to participate in the Agency's public comment process, the person may still petition for a hearing, but only upon issues where the final permit conditions reflect changes from the proposed draft permit</w:t>
      </w:r>
      <w:r w:rsidRPr="003D279A">
        <w:rPr>
          <w:rFonts w:eastAsia="Times New Roman"/>
        </w:rPr>
        <w:t xml:space="preserve"> that was made available during the Agency public comment process.  [415 ILCS 5/40.3(a)(2)]</w:t>
      </w:r>
    </w:p>
    <w:p w:rsidR="000174EB" w:rsidRDefault="000174EB" w:rsidP="00093935"/>
    <w:p w:rsidR="00036A8A" w:rsidRPr="00093935" w:rsidRDefault="00036A8A" w:rsidP="00036A8A">
      <w:pPr>
        <w:ind w:firstLine="720"/>
      </w:pPr>
      <w:r>
        <w:t xml:space="preserve">(Source:  Added at 44 Ill. Reg. </w:t>
      </w:r>
      <w:r w:rsidR="00577B51">
        <w:t>14897</w:t>
      </w:r>
      <w:r>
        <w:t xml:space="preserve">, effective </w:t>
      </w:r>
      <w:r w:rsidR="00577B51">
        <w:t>September 4, 2020</w:t>
      </w:r>
      <w:r>
        <w:t>)</w:t>
      </w:r>
    </w:p>
    <w:sectPr w:rsidR="00036A8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C6" w:rsidRDefault="00C65EC6">
      <w:r>
        <w:separator/>
      </w:r>
    </w:p>
  </w:endnote>
  <w:endnote w:type="continuationSeparator" w:id="0">
    <w:p w:rsidR="00C65EC6" w:rsidRDefault="00C6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C6" w:rsidRDefault="00C65EC6">
      <w:r>
        <w:separator/>
      </w:r>
    </w:p>
  </w:footnote>
  <w:footnote w:type="continuationSeparator" w:id="0">
    <w:p w:rsidR="00C65EC6" w:rsidRDefault="00C6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6A8A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F5D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B51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940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248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EC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1B3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23D61-4BCD-40B8-8E1E-1E1D8658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A8A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2020-09-15T18:38:00Z</dcterms:modified>
</cp:coreProperties>
</file>