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0" w:rsidRDefault="006670E0" w:rsidP="006670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70E0" w:rsidRDefault="006670E0" w:rsidP="006670E0">
      <w:pPr>
        <w:widowControl w:val="0"/>
        <w:autoSpaceDE w:val="0"/>
        <w:autoSpaceDN w:val="0"/>
        <w:adjustRightInd w:val="0"/>
      </w:pPr>
      <w:r>
        <w:t>AUTHORITY:  Implementing and authorized by Section 4 of the Environmental Protection Act</w:t>
      </w:r>
      <w:r w:rsidR="00705ACC">
        <w:t xml:space="preserve"> [425 ILCS 5]</w:t>
      </w:r>
      <w:r>
        <w:t xml:space="preserve"> and Section 5-10(</w:t>
      </w:r>
      <w:r w:rsidR="00DC644B">
        <w:t>a</w:t>
      </w:r>
      <w:r>
        <w:t xml:space="preserve">) of </w:t>
      </w:r>
      <w:r w:rsidR="00705ACC">
        <w:t>t</w:t>
      </w:r>
      <w:r>
        <w:t xml:space="preserve">he Illinois Administrative Procedure Act </w:t>
      </w:r>
      <w:r w:rsidR="00705ACC">
        <w:t>[</w:t>
      </w:r>
      <w:r w:rsidR="004E5727">
        <w:t>5 ILCS 100</w:t>
      </w:r>
      <w:r w:rsidR="00705ACC">
        <w:t>]</w:t>
      </w:r>
      <w:r>
        <w:t xml:space="preserve">. </w:t>
      </w:r>
    </w:p>
    <w:sectPr w:rsidR="006670E0" w:rsidSect="00667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0E0"/>
    <w:rsid w:val="000D7CF7"/>
    <w:rsid w:val="00444958"/>
    <w:rsid w:val="004E5727"/>
    <w:rsid w:val="005C3366"/>
    <w:rsid w:val="00651564"/>
    <w:rsid w:val="006670E0"/>
    <w:rsid w:val="006F4766"/>
    <w:rsid w:val="00705ACC"/>
    <w:rsid w:val="00A100A1"/>
    <w:rsid w:val="00AB248E"/>
    <w:rsid w:val="00D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62E217-7722-4DCE-A723-2901F52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Environmental Protection Act (Ill</vt:lpstr>
    </vt:vector>
  </TitlesOfParts>
  <Company>State of Illinois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Environmental Protection Act (Ill</dc:title>
  <dc:subject/>
  <dc:creator>Illinois General Assembly</dc:creator>
  <cp:keywords/>
  <dc:description/>
  <cp:lastModifiedBy>BockewitzCK</cp:lastModifiedBy>
  <cp:revision>2</cp:revision>
  <dcterms:created xsi:type="dcterms:W3CDTF">2018-06-15T17:52:00Z</dcterms:created>
  <dcterms:modified xsi:type="dcterms:W3CDTF">2018-06-15T17:52:00Z</dcterms:modified>
</cp:coreProperties>
</file>