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2F" w:rsidRDefault="009D792F" w:rsidP="009D79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792F" w:rsidRDefault="009D792F" w:rsidP="009D79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168.101  Purpose</w:t>
      </w:r>
      <w:r>
        <w:t xml:space="preserve"> </w:t>
      </w:r>
    </w:p>
    <w:p w:rsidR="009D792F" w:rsidRDefault="009D792F" w:rsidP="009D792F">
      <w:pPr>
        <w:widowControl w:val="0"/>
        <w:autoSpaceDE w:val="0"/>
        <w:autoSpaceDN w:val="0"/>
        <w:adjustRightInd w:val="0"/>
      </w:pPr>
    </w:p>
    <w:p w:rsidR="009D792F" w:rsidRDefault="009D792F" w:rsidP="009D792F">
      <w:pPr>
        <w:widowControl w:val="0"/>
        <w:autoSpaceDE w:val="0"/>
        <w:autoSpaceDN w:val="0"/>
        <w:adjustRightInd w:val="0"/>
      </w:pPr>
      <w:r>
        <w:t xml:space="preserve">This part sets forth the procedures to be followed by the Illinois Environmental Protection Agency in contested case hearings under its jurisdiction. </w:t>
      </w:r>
    </w:p>
    <w:sectPr w:rsidR="009D792F" w:rsidSect="009D79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92F"/>
    <w:rsid w:val="00035974"/>
    <w:rsid w:val="0035470F"/>
    <w:rsid w:val="005C3366"/>
    <w:rsid w:val="009D792F"/>
    <w:rsid w:val="00A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