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13" w:rsidRDefault="00203D13" w:rsidP="00203D13">
      <w:pPr>
        <w:widowControl w:val="0"/>
        <w:autoSpaceDE w:val="0"/>
        <w:autoSpaceDN w:val="0"/>
        <w:adjustRightInd w:val="0"/>
      </w:pPr>
      <w:bookmarkStart w:id="0" w:name="_GoBack"/>
      <w:bookmarkEnd w:id="0"/>
    </w:p>
    <w:p w:rsidR="00203D13" w:rsidRDefault="00203D13" w:rsidP="00203D13">
      <w:pPr>
        <w:widowControl w:val="0"/>
        <w:autoSpaceDE w:val="0"/>
        <w:autoSpaceDN w:val="0"/>
        <w:adjustRightInd w:val="0"/>
      </w:pPr>
      <w:r>
        <w:rPr>
          <w:b/>
          <w:bCs/>
        </w:rPr>
        <w:t xml:space="preserve">Section 170.112  Step 2 </w:t>
      </w:r>
      <w:r w:rsidR="00C31504">
        <w:rPr>
          <w:b/>
          <w:bCs/>
        </w:rPr>
        <w:t xml:space="preserve">– </w:t>
      </w:r>
      <w:r>
        <w:rPr>
          <w:b/>
          <w:bCs/>
        </w:rPr>
        <w:t>Discussion Specific to Each Division (Optional)</w:t>
      </w:r>
      <w:r>
        <w:t xml:space="preserve"> </w:t>
      </w:r>
    </w:p>
    <w:p w:rsidR="00203D13" w:rsidRDefault="00203D13" w:rsidP="00203D13">
      <w:pPr>
        <w:widowControl w:val="0"/>
        <w:autoSpaceDE w:val="0"/>
        <w:autoSpaceDN w:val="0"/>
        <w:adjustRightInd w:val="0"/>
      </w:pPr>
    </w:p>
    <w:p w:rsidR="00203D13" w:rsidRDefault="00203D13" w:rsidP="00203D13">
      <w:pPr>
        <w:widowControl w:val="0"/>
        <w:autoSpaceDE w:val="0"/>
        <w:autoSpaceDN w:val="0"/>
        <w:adjustRightInd w:val="0"/>
        <w:ind w:left="1440" w:hanging="720"/>
      </w:pPr>
      <w:r>
        <w:t>a)</w:t>
      </w:r>
      <w:r>
        <w:tab/>
        <w:t xml:space="preserve">After initial contact with the Agency, the applicant may engage in detailed discussions with each affected Division.  The applicant will contact the Project Coordinator who will arrange meetings between the applicant and one or more Divisional Coordinators. </w:t>
      </w:r>
    </w:p>
    <w:p w:rsidR="004C4D59" w:rsidRDefault="004C4D59" w:rsidP="00203D13">
      <w:pPr>
        <w:widowControl w:val="0"/>
        <w:autoSpaceDE w:val="0"/>
        <w:autoSpaceDN w:val="0"/>
        <w:adjustRightInd w:val="0"/>
        <w:ind w:left="1440" w:hanging="720"/>
      </w:pPr>
    </w:p>
    <w:p w:rsidR="00203D13" w:rsidRDefault="00203D13" w:rsidP="00203D13">
      <w:pPr>
        <w:widowControl w:val="0"/>
        <w:autoSpaceDE w:val="0"/>
        <w:autoSpaceDN w:val="0"/>
        <w:adjustRightInd w:val="0"/>
        <w:ind w:left="1440" w:hanging="720"/>
      </w:pPr>
      <w:r>
        <w:t>b)</w:t>
      </w:r>
      <w:r>
        <w:tab/>
        <w:t xml:space="preserve">The applicant will be provided with information necessary to obtain Agency permits, including relevant application forms, that will enable him to proceed with preliminary project design.  Specific Divisional requirements will be discussed at this time. </w:t>
      </w:r>
    </w:p>
    <w:sectPr w:rsidR="00203D13" w:rsidSect="00203D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3D13"/>
    <w:rsid w:val="00203D13"/>
    <w:rsid w:val="004C4D59"/>
    <w:rsid w:val="00575E8D"/>
    <w:rsid w:val="005C3366"/>
    <w:rsid w:val="00B83ABF"/>
    <w:rsid w:val="00C31504"/>
    <w:rsid w:val="00CA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170</vt:lpstr>
    </vt:vector>
  </TitlesOfParts>
  <Company>State of Illinois</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