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8C" w:rsidRDefault="001C638C" w:rsidP="001C63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638C" w:rsidRDefault="001C638C" w:rsidP="001C63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180.302  Final Agency Action</w:t>
      </w:r>
      <w:r>
        <w:t xml:space="preserve"> </w:t>
      </w:r>
    </w:p>
    <w:p w:rsidR="001C638C" w:rsidRDefault="001C638C" w:rsidP="001C638C">
      <w:pPr>
        <w:widowControl w:val="0"/>
        <w:autoSpaceDE w:val="0"/>
        <w:autoSpaceDN w:val="0"/>
        <w:adjustRightInd w:val="0"/>
      </w:pPr>
    </w:p>
    <w:p w:rsidR="001C638C" w:rsidRDefault="0081557C" w:rsidP="008155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C638C">
        <w:t xml:space="preserve">Within 30 days </w:t>
      </w:r>
      <w:r w:rsidR="00AA25FA">
        <w:t>after</w:t>
      </w:r>
      <w:r w:rsidR="001C638C">
        <w:t xml:space="preserve"> receipt of an application for a provisional variance or for an extension of a provisional variance, the Agency shall either </w:t>
      </w:r>
      <w:r w:rsidRPr="00685557">
        <w:rPr>
          <w:rFonts w:eastAsia="MS Mincho"/>
        </w:rPr>
        <w:t xml:space="preserve">grant or deny the provisional variance. </w:t>
      </w:r>
      <w:r w:rsidRPr="00685557">
        <w:rPr>
          <w:rFonts w:eastAsia="MS Mincho"/>
          <w:i/>
        </w:rPr>
        <w:t>If the Agency fails to take final action within 30 days, or if the Agency denies the request, the person may initiate a proceeding with the Board under Section 35</w:t>
      </w:r>
      <w:r w:rsidR="00AA25FA">
        <w:rPr>
          <w:rFonts w:eastAsia="MS Mincho"/>
          <w:i/>
        </w:rPr>
        <w:t>(a)</w:t>
      </w:r>
      <w:r w:rsidRPr="00685557">
        <w:rPr>
          <w:rFonts w:eastAsia="MS Mincho"/>
          <w:i/>
        </w:rPr>
        <w:t xml:space="preserve"> of the Act.</w:t>
      </w:r>
      <w:r w:rsidRPr="00685557">
        <w:rPr>
          <w:rFonts w:eastAsia="MS Mincho"/>
        </w:rPr>
        <w:t xml:space="preserve"> </w:t>
      </w:r>
      <w:r w:rsidR="00AA25FA">
        <w:rPr>
          <w:rFonts w:eastAsia="MS Mincho"/>
        </w:rPr>
        <w:t xml:space="preserve">[415 ILCS </w:t>
      </w:r>
      <w:r w:rsidR="00C24F82">
        <w:rPr>
          <w:rFonts w:eastAsia="MS Mincho"/>
        </w:rPr>
        <w:t>5/</w:t>
      </w:r>
      <w:r w:rsidR="00AA25FA">
        <w:rPr>
          <w:rFonts w:eastAsia="MS Mincho"/>
        </w:rPr>
        <w:t xml:space="preserve">37(b)] </w:t>
      </w:r>
      <w:r w:rsidRPr="00685557">
        <w:rPr>
          <w:rFonts w:eastAsia="MS Mincho"/>
        </w:rPr>
        <w:t>If the Agency denies the provisional variance for incompleteness, the person may submit a complete application, which will initiate the review process again.</w:t>
      </w:r>
      <w:r w:rsidR="001C638C">
        <w:t xml:space="preserve"> </w:t>
      </w:r>
    </w:p>
    <w:p w:rsidR="0081557C" w:rsidRDefault="0081557C" w:rsidP="0081557C">
      <w:pPr>
        <w:widowControl w:val="0"/>
        <w:autoSpaceDE w:val="0"/>
        <w:autoSpaceDN w:val="0"/>
        <w:adjustRightInd w:val="0"/>
        <w:ind w:left="1440" w:hanging="720"/>
      </w:pPr>
    </w:p>
    <w:p w:rsidR="0081557C" w:rsidRPr="00685557" w:rsidRDefault="0081557C" w:rsidP="0081557C">
      <w:pPr>
        <w:pStyle w:val="PlainText"/>
        <w:ind w:left="1440" w:hanging="840"/>
        <w:rPr>
          <w:rFonts w:ascii="Times New Roman" w:eastAsia="MS Mincho" w:hAnsi="Times New Roman" w:cs="Times New Roman"/>
          <w:sz w:val="24"/>
          <w:szCs w:val="24"/>
        </w:rPr>
      </w:pPr>
      <w:r w:rsidRPr="00685557">
        <w:rPr>
          <w:rFonts w:ascii="Times New Roman" w:eastAsia="MS Mincho" w:hAnsi="Times New Roman" w:cs="Times New Roman"/>
          <w:sz w:val="24"/>
          <w:szCs w:val="24"/>
        </w:rPr>
        <w:t>b)</w:t>
      </w:r>
      <w:r w:rsidRPr="00685557">
        <w:rPr>
          <w:rFonts w:ascii="Times New Roman" w:eastAsia="MS Mincho" w:hAnsi="Times New Roman" w:cs="Times New Roman"/>
          <w:sz w:val="24"/>
          <w:szCs w:val="24"/>
        </w:rPr>
        <w:tab/>
        <w:t xml:space="preserve">If the Agency denies the provisional variance, notice of </w:t>
      </w:r>
      <w:r w:rsidR="00AA25FA">
        <w:rPr>
          <w:rFonts w:ascii="Times New Roman" w:eastAsia="MS Mincho" w:hAnsi="Times New Roman" w:cs="Times New Roman"/>
          <w:sz w:val="24"/>
          <w:szCs w:val="24"/>
        </w:rPr>
        <w:t xml:space="preserve">that </w:t>
      </w:r>
      <w:r w:rsidRPr="00685557">
        <w:rPr>
          <w:rFonts w:ascii="Times New Roman" w:eastAsia="MS Mincho" w:hAnsi="Times New Roman" w:cs="Times New Roman"/>
          <w:sz w:val="24"/>
          <w:szCs w:val="24"/>
        </w:rPr>
        <w:t>denial shall be given to the person by certified mail, return receipt requested.  The notice of denial shall include an explanation of the Agency's decision.</w:t>
      </w:r>
    </w:p>
    <w:p w:rsidR="0081557C" w:rsidRPr="00685557" w:rsidRDefault="0081557C" w:rsidP="0081557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1557C" w:rsidRPr="00685557" w:rsidRDefault="0081557C" w:rsidP="0081557C">
      <w:pPr>
        <w:pStyle w:val="PlainText"/>
        <w:ind w:firstLine="600"/>
        <w:rPr>
          <w:rFonts w:ascii="Times New Roman" w:eastAsia="MS Mincho" w:hAnsi="Times New Roman" w:cs="Times New Roman"/>
          <w:i/>
          <w:sz w:val="24"/>
          <w:szCs w:val="24"/>
        </w:rPr>
      </w:pPr>
      <w:r w:rsidRPr="00685557">
        <w:rPr>
          <w:rFonts w:ascii="Times New Roman" w:eastAsia="MS Mincho" w:hAnsi="Times New Roman" w:cs="Times New Roman"/>
          <w:sz w:val="24"/>
          <w:szCs w:val="24"/>
        </w:rPr>
        <w:t>c)</w:t>
      </w:r>
      <w:r w:rsidRPr="00685557">
        <w:rPr>
          <w:rFonts w:ascii="Times New Roman" w:eastAsia="MS Mincho" w:hAnsi="Times New Roman" w:cs="Times New Roman"/>
          <w:sz w:val="24"/>
          <w:szCs w:val="24"/>
        </w:rPr>
        <w:tab/>
      </w:r>
      <w:r w:rsidRPr="00685557">
        <w:rPr>
          <w:rFonts w:ascii="Times New Roman" w:eastAsia="MS Mincho" w:hAnsi="Times New Roman" w:cs="Times New Roman"/>
          <w:i/>
          <w:sz w:val="24"/>
          <w:szCs w:val="24"/>
        </w:rPr>
        <w:t xml:space="preserve">If the Agency grants the provisional variance, the Agency shall  </w:t>
      </w:r>
    </w:p>
    <w:p w:rsidR="0081557C" w:rsidRPr="00AA25FA" w:rsidRDefault="0081557C" w:rsidP="0081557C">
      <w:pPr>
        <w:pStyle w:val="PlainText"/>
        <w:ind w:left="1440"/>
        <w:rPr>
          <w:rFonts w:ascii="Times New Roman" w:eastAsia="MS Mincho" w:hAnsi="Times New Roman" w:cs="Times New Roman"/>
          <w:sz w:val="24"/>
          <w:szCs w:val="24"/>
        </w:rPr>
      </w:pPr>
      <w:r w:rsidRPr="00685557">
        <w:rPr>
          <w:rFonts w:ascii="Times New Roman" w:eastAsia="MS Mincho" w:hAnsi="Times New Roman" w:cs="Times New Roman"/>
          <w:i/>
          <w:sz w:val="24"/>
          <w:szCs w:val="24"/>
        </w:rPr>
        <w:t xml:space="preserve">promptly provide a copy of its written decision to </w:t>
      </w:r>
      <w:r w:rsidRPr="0081557C">
        <w:rPr>
          <w:rFonts w:ascii="Times New Roman" w:eastAsia="MS Mincho" w:hAnsi="Times New Roman" w:cs="Times New Roman"/>
          <w:i/>
          <w:sz w:val="24"/>
          <w:szCs w:val="24"/>
        </w:rPr>
        <w:t>the Board</w:t>
      </w:r>
      <w:r w:rsidRPr="00685557">
        <w:rPr>
          <w:rFonts w:ascii="Times New Roman" w:eastAsia="MS Mincho" w:hAnsi="Times New Roman" w:cs="Times New Roman"/>
          <w:i/>
          <w:sz w:val="24"/>
          <w:szCs w:val="24"/>
        </w:rPr>
        <w:t xml:space="preserve">, and shall give </w:t>
      </w:r>
      <w:r w:rsidRPr="0081557C">
        <w:rPr>
          <w:rFonts w:ascii="Times New Roman" w:eastAsia="MS Mincho" w:hAnsi="Times New Roman" w:cs="Times New Roman"/>
          <w:i/>
          <w:sz w:val="24"/>
          <w:szCs w:val="24"/>
        </w:rPr>
        <w:t>prompt notice of its action to the public by issuing a press release for distribution to newspaper</w:t>
      </w:r>
      <w:r w:rsidR="00AA25FA">
        <w:rPr>
          <w:rFonts w:ascii="Times New Roman" w:eastAsia="MS Mincho" w:hAnsi="Times New Roman" w:cs="Times New Roman"/>
          <w:i/>
          <w:sz w:val="24"/>
          <w:szCs w:val="24"/>
        </w:rPr>
        <w:t>s</w:t>
      </w:r>
      <w:r w:rsidRPr="0081557C">
        <w:rPr>
          <w:rFonts w:ascii="Times New Roman" w:eastAsia="MS Mincho" w:hAnsi="Times New Roman" w:cs="Times New Roman"/>
          <w:i/>
          <w:sz w:val="24"/>
          <w:szCs w:val="24"/>
        </w:rPr>
        <w:t xml:space="preserve"> of general circulation in the county.  The Board shall maintain for public inspection copies of all provisional variances provided by the Agency.</w:t>
      </w:r>
      <w:r w:rsidR="00C24F82" w:rsidRPr="00C24F8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A25FA" w:rsidRPr="00AA25FA">
        <w:rPr>
          <w:rFonts w:ascii="Times New Roman" w:eastAsia="MS Mincho" w:hAnsi="Times New Roman" w:cs="Times New Roman"/>
          <w:sz w:val="24"/>
          <w:szCs w:val="24"/>
        </w:rPr>
        <w:t xml:space="preserve">[415 ILCS </w:t>
      </w:r>
      <w:r w:rsidR="00C24F82">
        <w:rPr>
          <w:rFonts w:ascii="Times New Roman" w:eastAsia="MS Mincho" w:hAnsi="Times New Roman" w:cs="Times New Roman"/>
          <w:sz w:val="24"/>
          <w:szCs w:val="24"/>
        </w:rPr>
        <w:t>5/</w:t>
      </w:r>
      <w:r w:rsidR="00AA25FA" w:rsidRPr="00AA25FA">
        <w:rPr>
          <w:rFonts w:ascii="Times New Roman" w:eastAsia="MS Mincho" w:hAnsi="Times New Roman" w:cs="Times New Roman"/>
          <w:sz w:val="24"/>
          <w:szCs w:val="24"/>
        </w:rPr>
        <w:t>37(b)]</w:t>
      </w:r>
    </w:p>
    <w:p w:rsidR="0081557C" w:rsidRDefault="0081557C">
      <w:pPr>
        <w:pStyle w:val="JCARSourceNote"/>
        <w:ind w:left="720"/>
      </w:pPr>
    </w:p>
    <w:p w:rsidR="0081557C" w:rsidRPr="00D55B37" w:rsidRDefault="008155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E2887">
        <w:t>5</w:t>
      </w:r>
      <w:r>
        <w:t xml:space="preserve"> I</w:t>
      </w:r>
      <w:r w:rsidRPr="00D55B37">
        <w:t xml:space="preserve">ll. Reg. </w:t>
      </w:r>
      <w:r w:rsidR="00397834">
        <w:t>6161</w:t>
      </w:r>
      <w:r w:rsidRPr="00D55B37">
        <w:t xml:space="preserve">, effective </w:t>
      </w:r>
      <w:r w:rsidR="00611EAB">
        <w:t>March 2</w:t>
      </w:r>
      <w:r w:rsidR="00B04A12">
        <w:t>2</w:t>
      </w:r>
      <w:r w:rsidR="00611EAB">
        <w:t>, 2011</w:t>
      </w:r>
      <w:r w:rsidRPr="00D55B37">
        <w:t>)</w:t>
      </w:r>
    </w:p>
    <w:sectPr w:rsidR="0081557C" w:rsidRPr="00D55B37" w:rsidSect="001C6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38C"/>
    <w:rsid w:val="001C638C"/>
    <w:rsid w:val="00397834"/>
    <w:rsid w:val="00463543"/>
    <w:rsid w:val="004916FC"/>
    <w:rsid w:val="005C3366"/>
    <w:rsid w:val="005D25D5"/>
    <w:rsid w:val="00611EAB"/>
    <w:rsid w:val="0068736B"/>
    <w:rsid w:val="0081557C"/>
    <w:rsid w:val="009E2887"/>
    <w:rsid w:val="00AA25FA"/>
    <w:rsid w:val="00B04A12"/>
    <w:rsid w:val="00C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1557C"/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815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1557C"/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81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