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FB" w:rsidRDefault="003F4AFB" w:rsidP="003F4AFB">
      <w:pPr>
        <w:widowControl w:val="0"/>
        <w:autoSpaceDE w:val="0"/>
        <w:autoSpaceDN w:val="0"/>
        <w:adjustRightInd w:val="0"/>
      </w:pPr>
      <w:bookmarkStart w:id="0" w:name="_GoBack"/>
      <w:bookmarkEnd w:id="0"/>
    </w:p>
    <w:p w:rsidR="003F4AFB" w:rsidRDefault="003F4AFB" w:rsidP="003F4AFB">
      <w:pPr>
        <w:widowControl w:val="0"/>
        <w:autoSpaceDE w:val="0"/>
        <w:autoSpaceDN w:val="0"/>
        <w:adjustRightInd w:val="0"/>
      </w:pPr>
      <w:r>
        <w:rPr>
          <w:b/>
          <w:bCs/>
        </w:rPr>
        <w:t>Section 185.101  Purpose</w:t>
      </w:r>
      <w:r>
        <w:t xml:space="preserve"> </w:t>
      </w:r>
    </w:p>
    <w:p w:rsidR="003F4AFB" w:rsidRDefault="003F4AFB" w:rsidP="003F4AFB">
      <w:pPr>
        <w:widowControl w:val="0"/>
        <w:autoSpaceDE w:val="0"/>
        <w:autoSpaceDN w:val="0"/>
        <w:adjustRightInd w:val="0"/>
      </w:pPr>
    </w:p>
    <w:p w:rsidR="003F4AFB" w:rsidRDefault="003F4AFB" w:rsidP="003F4AFB">
      <w:pPr>
        <w:widowControl w:val="0"/>
        <w:autoSpaceDE w:val="0"/>
        <w:autoSpaceDN w:val="0"/>
        <w:adjustRightInd w:val="0"/>
      </w:pPr>
      <w:r>
        <w:t xml:space="preserve">The purpose of this Part is to establish procedures for the determination and the collection of the annual administrative assessment and the annual laboratory certification assessments from environmental laboratories for public water supply analyses, water pollution analyses, and for hazardous and other waste parameters. </w:t>
      </w:r>
    </w:p>
    <w:sectPr w:rsidR="003F4AFB" w:rsidSect="003F4A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AFB"/>
    <w:rsid w:val="0028347E"/>
    <w:rsid w:val="003F4AFB"/>
    <w:rsid w:val="004B0F95"/>
    <w:rsid w:val="005C3366"/>
    <w:rsid w:val="00A2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185</vt:lpstr>
    </vt:vector>
  </TitlesOfParts>
  <Company>State of Illinois</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