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18" w:rsidRDefault="00B43618" w:rsidP="00B43618">
      <w:pPr>
        <w:widowControl w:val="0"/>
        <w:autoSpaceDE w:val="0"/>
        <w:autoSpaceDN w:val="0"/>
        <w:adjustRightInd w:val="0"/>
      </w:pPr>
    </w:p>
    <w:p w:rsidR="00B43618" w:rsidRDefault="00B43618" w:rsidP="00B43618">
      <w:pPr>
        <w:widowControl w:val="0"/>
        <w:autoSpaceDE w:val="0"/>
        <w:autoSpaceDN w:val="0"/>
        <w:adjustRightInd w:val="0"/>
      </w:pPr>
      <w:r>
        <w:rPr>
          <w:b/>
          <w:bCs/>
        </w:rPr>
        <w:t>Section 186.105  Purpose</w:t>
      </w:r>
      <w:r>
        <w:t xml:space="preserve"> </w:t>
      </w:r>
    </w:p>
    <w:p w:rsidR="00B43618" w:rsidRDefault="00B43618" w:rsidP="00B43618">
      <w:pPr>
        <w:widowControl w:val="0"/>
        <w:autoSpaceDE w:val="0"/>
        <w:autoSpaceDN w:val="0"/>
        <w:adjustRightInd w:val="0"/>
      </w:pPr>
    </w:p>
    <w:p w:rsidR="00B43618" w:rsidRDefault="0032459D" w:rsidP="00B43618">
      <w:pPr>
        <w:widowControl w:val="0"/>
        <w:autoSpaceDE w:val="0"/>
        <w:autoSpaceDN w:val="0"/>
        <w:adjustRightInd w:val="0"/>
      </w:pPr>
      <w:r>
        <w:t>The purpose of this Part is to</w:t>
      </w:r>
      <w:r w:rsidR="00B43618">
        <w:t xml:space="preserve"> </w:t>
      </w:r>
      <w:r w:rsidR="00B43618">
        <w:rPr>
          <w:i/>
          <w:iCs/>
        </w:rPr>
        <w:t>establish and enforce minimum standards for the operation of laboratories relating to analyses and laboratory tests for air pollution, water pollution, noise emissions, contaminant discharges onto land, and sanitary, chemical, and mineral quality of water distributed by a public water supply,</w:t>
      </w:r>
      <w:r w:rsidR="00B43618">
        <w:t xml:space="preserve"> and to </w:t>
      </w:r>
      <w:r w:rsidR="00B43618">
        <w:rPr>
          <w:i/>
          <w:iCs/>
        </w:rPr>
        <w:t>issue certificates of competency to persons and laboratories meeting the minimum standards established by the Agency</w:t>
      </w:r>
      <w:r w:rsidR="00B43618">
        <w:t xml:space="preserve">. </w:t>
      </w:r>
      <w:r>
        <w:t>[415 ILCS 5/4(n) and (o)]</w:t>
      </w:r>
    </w:p>
    <w:p w:rsidR="00F3042B" w:rsidRDefault="00F3042B" w:rsidP="00B43618">
      <w:pPr>
        <w:widowControl w:val="0"/>
        <w:autoSpaceDE w:val="0"/>
        <w:autoSpaceDN w:val="0"/>
        <w:adjustRightInd w:val="0"/>
      </w:pPr>
    </w:p>
    <w:p w:rsidR="00F3042B" w:rsidRDefault="00F3042B" w:rsidP="00AA262F">
      <w:pPr>
        <w:widowControl w:val="0"/>
        <w:autoSpaceDE w:val="0"/>
        <w:autoSpaceDN w:val="0"/>
        <w:adjustRightInd w:val="0"/>
        <w:ind w:firstLine="720"/>
      </w:pPr>
      <w:r w:rsidRPr="00D55B37">
        <w:t xml:space="preserve">(Source:  </w:t>
      </w:r>
      <w:r>
        <w:t>Amended</w:t>
      </w:r>
      <w:r w:rsidRPr="00D55B37">
        <w:t xml:space="preserve"> at </w:t>
      </w:r>
      <w:r>
        <w:t>38 I</w:t>
      </w:r>
      <w:r w:rsidRPr="00D55B37">
        <w:t xml:space="preserve">ll. Reg. </w:t>
      </w:r>
      <w:r w:rsidR="00391638">
        <w:t>18627</w:t>
      </w:r>
      <w:r w:rsidRPr="00D55B37">
        <w:t xml:space="preserve">, effective </w:t>
      </w:r>
      <w:bookmarkStart w:id="0" w:name="_GoBack"/>
      <w:r w:rsidR="00391638">
        <w:t>September 1, 2014</w:t>
      </w:r>
      <w:bookmarkEnd w:id="0"/>
      <w:r w:rsidRPr="00D55B37">
        <w:t>)</w:t>
      </w:r>
    </w:p>
    <w:sectPr w:rsidR="00F3042B" w:rsidSect="00B436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3618"/>
    <w:rsid w:val="0032459D"/>
    <w:rsid w:val="00391638"/>
    <w:rsid w:val="003F4BC5"/>
    <w:rsid w:val="005C3366"/>
    <w:rsid w:val="0082025F"/>
    <w:rsid w:val="00AA262F"/>
    <w:rsid w:val="00B43618"/>
    <w:rsid w:val="00DE58A3"/>
    <w:rsid w:val="00F23F2C"/>
    <w:rsid w:val="00F3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C349CA-8B99-4B68-9576-91F59479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186</vt:lpstr>
    </vt:vector>
  </TitlesOfParts>
  <Company>State of Illinois</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186</dc:title>
  <dc:subject/>
  <dc:creator>Illinois General Assembly</dc:creator>
  <cp:keywords/>
  <dc:description/>
  <cp:lastModifiedBy>King, Melissa A.</cp:lastModifiedBy>
  <cp:revision>4</cp:revision>
  <dcterms:created xsi:type="dcterms:W3CDTF">2014-09-02T19:57:00Z</dcterms:created>
  <dcterms:modified xsi:type="dcterms:W3CDTF">2014-09-04T21:04:00Z</dcterms:modified>
</cp:coreProperties>
</file>