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1D02" w14:textId="77777777" w:rsidR="009B40E0" w:rsidRDefault="009B40E0" w:rsidP="009B40E0">
      <w:pPr>
        <w:widowControl w:val="0"/>
        <w:autoSpaceDE w:val="0"/>
        <w:autoSpaceDN w:val="0"/>
        <w:adjustRightInd w:val="0"/>
      </w:pPr>
    </w:p>
    <w:p w14:paraId="765487ED" w14:textId="77777777" w:rsidR="009B40E0" w:rsidRDefault="009B40E0" w:rsidP="009B40E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201.301  Records</w:t>
      </w:r>
      <w:proofErr w:type="gramEnd"/>
      <w:r>
        <w:t xml:space="preserve"> </w:t>
      </w:r>
    </w:p>
    <w:p w14:paraId="23EF83C3" w14:textId="77777777" w:rsidR="009B40E0" w:rsidRDefault="009B40E0" w:rsidP="009B40E0">
      <w:pPr>
        <w:widowControl w:val="0"/>
        <w:autoSpaceDE w:val="0"/>
        <w:autoSpaceDN w:val="0"/>
        <w:adjustRightInd w:val="0"/>
      </w:pPr>
    </w:p>
    <w:p w14:paraId="369EA2A3" w14:textId="58D84BA7" w:rsidR="009B40E0" w:rsidRDefault="009B40E0" w:rsidP="009B40E0">
      <w:pPr>
        <w:widowControl w:val="0"/>
        <w:autoSpaceDE w:val="0"/>
        <w:autoSpaceDN w:val="0"/>
        <w:adjustRightInd w:val="0"/>
      </w:pPr>
      <w:r>
        <w:t xml:space="preserve">The owner or operator of any emission source or air pollution control equipment </w:t>
      </w:r>
      <w:r w:rsidR="00316A0D">
        <w:t>must</w:t>
      </w:r>
      <w:r>
        <w:t xml:space="preserve"> maintain:  records detailing all activities </w:t>
      </w:r>
      <w:r w:rsidR="00120210">
        <w:t>under</w:t>
      </w:r>
      <w:r>
        <w:t xml:space="preserve"> any compliance program and project completion schedule </w:t>
      </w:r>
      <w:r w:rsidR="00120210">
        <w:t>in compliance with</w:t>
      </w:r>
      <w:r>
        <w:t xml:space="preserve"> Subpart H; records of all monitoring and testing conducted </w:t>
      </w:r>
      <w:r w:rsidR="00120210">
        <w:t>in compliance with</w:t>
      </w:r>
      <w:r>
        <w:t xml:space="preserve"> Subpart J, plus records of all monitoring and testing of any type whatsoever conducted with respect to specified air contaminants.  All records </w:t>
      </w:r>
      <w:r w:rsidR="00316A0D">
        <w:t>must</w:t>
      </w:r>
      <w:r>
        <w:t xml:space="preserve"> be made available to the Agency at any reasonable time. </w:t>
      </w:r>
    </w:p>
    <w:p w14:paraId="7ED21609" w14:textId="77777777" w:rsidR="00AB5AB4" w:rsidRDefault="00AB5AB4" w:rsidP="00D238D4">
      <w:pPr>
        <w:widowControl w:val="0"/>
        <w:autoSpaceDE w:val="0"/>
        <w:autoSpaceDN w:val="0"/>
        <w:adjustRightInd w:val="0"/>
      </w:pPr>
    </w:p>
    <w:p w14:paraId="5CA45AC4" w14:textId="77777777" w:rsidR="009B40E0" w:rsidRDefault="009B40E0" w:rsidP="009B40E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may adopt procedures which: </w:t>
      </w:r>
    </w:p>
    <w:p w14:paraId="283B0904" w14:textId="77777777" w:rsidR="00AB5AB4" w:rsidRDefault="00AB5AB4" w:rsidP="00D238D4">
      <w:pPr>
        <w:widowControl w:val="0"/>
        <w:autoSpaceDE w:val="0"/>
        <w:autoSpaceDN w:val="0"/>
        <w:adjustRightInd w:val="0"/>
      </w:pPr>
    </w:p>
    <w:p w14:paraId="7BD5A2EF" w14:textId="7CDB3E26" w:rsidR="009B40E0" w:rsidRDefault="009B40E0" w:rsidP="009B40E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Require additional records be maintained consistent with </w:t>
      </w:r>
      <w:r w:rsidR="00316A0D">
        <w:t>this Part</w:t>
      </w:r>
      <w:r>
        <w:t xml:space="preserve">; and </w:t>
      </w:r>
    </w:p>
    <w:p w14:paraId="4DD8ABC6" w14:textId="77777777" w:rsidR="00AB5AB4" w:rsidRDefault="00AB5AB4" w:rsidP="00D238D4">
      <w:pPr>
        <w:widowControl w:val="0"/>
        <w:autoSpaceDE w:val="0"/>
        <w:autoSpaceDN w:val="0"/>
        <w:adjustRightInd w:val="0"/>
      </w:pPr>
    </w:p>
    <w:p w14:paraId="0C42BC00" w14:textId="5EA0714C" w:rsidR="009B40E0" w:rsidRDefault="009B40E0" w:rsidP="009B40E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16A0D">
        <w:t>Specify</w:t>
      </w:r>
      <w:r>
        <w:t xml:space="preserve"> the format in which all records </w:t>
      </w:r>
      <w:r w:rsidR="00316A0D">
        <w:t>must</w:t>
      </w:r>
      <w:r>
        <w:t xml:space="preserve"> be maintained. </w:t>
      </w:r>
    </w:p>
    <w:p w14:paraId="77330325" w14:textId="77777777" w:rsidR="00AB5AB4" w:rsidRDefault="00AB5AB4" w:rsidP="00D238D4">
      <w:pPr>
        <w:widowControl w:val="0"/>
        <w:autoSpaceDE w:val="0"/>
        <w:autoSpaceDN w:val="0"/>
        <w:adjustRightInd w:val="0"/>
      </w:pPr>
    </w:p>
    <w:p w14:paraId="7B0C96A7" w14:textId="46958EEB" w:rsidR="009B40E0" w:rsidRDefault="009B40E0" w:rsidP="009B40E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A7CA5">
        <w:t>The</w:t>
      </w:r>
      <w:r>
        <w:t xml:space="preserve"> procedures and formats, and revisions, </w:t>
      </w:r>
      <w:r w:rsidR="00633207">
        <w:t>will</w:t>
      </w:r>
      <w:r>
        <w:t xml:space="preserve"> not become effective until filed with the Secretary of State as required by the </w:t>
      </w:r>
      <w:r w:rsidR="00E20B8A">
        <w:t xml:space="preserve">Illinois Administrative Procedure Act [5 </w:t>
      </w:r>
      <w:proofErr w:type="spellStart"/>
      <w:r w:rsidR="00E20B8A">
        <w:t>ILCS</w:t>
      </w:r>
      <w:proofErr w:type="spellEnd"/>
      <w:r w:rsidR="00E20B8A">
        <w:t xml:space="preserve"> 100]</w:t>
      </w:r>
      <w:r>
        <w:t xml:space="preserve">. </w:t>
      </w:r>
    </w:p>
    <w:p w14:paraId="2E4B406C" w14:textId="17F3488D" w:rsidR="00316A0D" w:rsidRDefault="00316A0D" w:rsidP="00D238D4">
      <w:pPr>
        <w:widowControl w:val="0"/>
        <w:autoSpaceDE w:val="0"/>
        <w:autoSpaceDN w:val="0"/>
        <w:adjustRightInd w:val="0"/>
      </w:pPr>
    </w:p>
    <w:p w14:paraId="6B33107A" w14:textId="4120E955" w:rsidR="00316A0D" w:rsidRDefault="00316A0D" w:rsidP="009B40E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47 Ill. Reg. </w:t>
      </w:r>
      <w:r w:rsidR="00B33E35">
        <w:t>12089</w:t>
      </w:r>
      <w:r>
        <w:t xml:space="preserve">, effective </w:t>
      </w:r>
      <w:r w:rsidR="00B33E35">
        <w:t>July 25, 2023</w:t>
      </w:r>
      <w:r>
        <w:t>)</w:t>
      </w:r>
    </w:p>
    <w:sectPr w:rsidR="00316A0D" w:rsidSect="009B40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0E0"/>
    <w:rsid w:val="00120210"/>
    <w:rsid w:val="001A7CA5"/>
    <w:rsid w:val="00316A0D"/>
    <w:rsid w:val="004464D1"/>
    <w:rsid w:val="005C3366"/>
    <w:rsid w:val="006217D7"/>
    <w:rsid w:val="00633207"/>
    <w:rsid w:val="00680FB2"/>
    <w:rsid w:val="009B40E0"/>
    <w:rsid w:val="00AB5AB4"/>
    <w:rsid w:val="00B33E35"/>
    <w:rsid w:val="00D238D4"/>
    <w:rsid w:val="00E20B8A"/>
    <w:rsid w:val="00F7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EFC2DD"/>
  <w15:docId w15:val="{E0F34EEF-462C-426A-A4DD-6A54D7A9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Shipley, Melissa A.</cp:lastModifiedBy>
  <cp:revision>4</cp:revision>
  <dcterms:created xsi:type="dcterms:W3CDTF">2023-06-08T15:50:00Z</dcterms:created>
  <dcterms:modified xsi:type="dcterms:W3CDTF">2023-08-11T16:38:00Z</dcterms:modified>
</cp:coreProperties>
</file>