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34" w:rsidRDefault="00C04A34" w:rsidP="00C04A34">
      <w:pPr>
        <w:widowControl w:val="0"/>
        <w:autoSpaceDE w:val="0"/>
        <w:autoSpaceDN w:val="0"/>
        <w:adjustRightInd w:val="0"/>
      </w:pPr>
      <w:bookmarkStart w:id="0" w:name="_GoBack"/>
      <w:bookmarkEnd w:id="0"/>
    </w:p>
    <w:p w:rsidR="00C04A34" w:rsidRDefault="00C04A34" w:rsidP="00C04A34">
      <w:pPr>
        <w:widowControl w:val="0"/>
        <w:autoSpaceDE w:val="0"/>
        <w:autoSpaceDN w:val="0"/>
        <w:adjustRightInd w:val="0"/>
      </w:pPr>
      <w:r>
        <w:rPr>
          <w:b/>
          <w:bCs/>
        </w:rPr>
        <w:t>Section 203.601  Lowest Achievable Emission Rate Compliance Requirement</w:t>
      </w:r>
      <w:r>
        <w:t xml:space="preserve"> </w:t>
      </w:r>
    </w:p>
    <w:p w:rsidR="00C04A34" w:rsidRDefault="00C04A34" w:rsidP="00C04A34">
      <w:pPr>
        <w:widowControl w:val="0"/>
        <w:autoSpaceDE w:val="0"/>
        <w:autoSpaceDN w:val="0"/>
        <w:adjustRightInd w:val="0"/>
      </w:pPr>
    </w:p>
    <w:p w:rsidR="00C04A34" w:rsidRDefault="00C04A34" w:rsidP="00C04A34">
      <w:pPr>
        <w:widowControl w:val="0"/>
        <w:autoSpaceDE w:val="0"/>
        <w:autoSpaceDN w:val="0"/>
        <w:adjustRightInd w:val="0"/>
      </w:pPr>
      <w:r>
        <w:t xml:space="preserve">No person shall cause or allow the operation of a new major stationary source or major modification subject to the requirements of Subpart C, except as in compliance with applicable LAER provisions established pursuant to Section 203.301 for such source or modification. </w:t>
      </w:r>
    </w:p>
    <w:p w:rsidR="00C04A34" w:rsidRDefault="00C04A34" w:rsidP="00C04A34">
      <w:pPr>
        <w:widowControl w:val="0"/>
        <w:autoSpaceDE w:val="0"/>
        <w:autoSpaceDN w:val="0"/>
        <w:adjustRightInd w:val="0"/>
      </w:pPr>
    </w:p>
    <w:p w:rsidR="00C04A34" w:rsidRDefault="00C04A34" w:rsidP="00C04A34">
      <w:pPr>
        <w:widowControl w:val="0"/>
        <w:autoSpaceDE w:val="0"/>
        <w:autoSpaceDN w:val="0"/>
        <w:adjustRightInd w:val="0"/>
        <w:ind w:left="1440" w:hanging="720"/>
      </w:pPr>
      <w:r>
        <w:t xml:space="preserve">(Source:  Amended at 12 Ill. Reg. 6118, effective March 22, 1988) </w:t>
      </w:r>
    </w:p>
    <w:sectPr w:rsidR="00C04A34" w:rsidSect="00C04A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A34"/>
    <w:rsid w:val="005C3366"/>
    <w:rsid w:val="00A500D1"/>
    <w:rsid w:val="00C04A34"/>
    <w:rsid w:val="00E64F3F"/>
    <w:rsid w:val="00E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