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D2E" w:rsidRDefault="00492D2E" w:rsidP="00492D2E">
      <w:pPr>
        <w:widowControl w:val="0"/>
        <w:autoSpaceDE w:val="0"/>
        <w:autoSpaceDN w:val="0"/>
        <w:adjustRightInd w:val="0"/>
      </w:pPr>
    </w:p>
    <w:p w:rsidR="00492D2E" w:rsidRDefault="00492D2E">
      <w:pPr>
        <w:pStyle w:val="JCARMainSourceNote"/>
      </w:pPr>
      <w:r>
        <w:t xml:space="preserve">SOURCE:  Adopted </w:t>
      </w:r>
      <w:r w:rsidR="00BE0C12">
        <w:t>in R97-13 at</w:t>
      </w:r>
      <w:r>
        <w:t xml:space="preserve"> 21 Ill. Reg. 15777, effective November 25, 1997; amended </w:t>
      </w:r>
      <w:r w:rsidR="00B31EB2">
        <w:t xml:space="preserve">in R05-11 </w:t>
      </w:r>
      <w:r>
        <w:t xml:space="preserve">at 29 Ill. Reg. </w:t>
      </w:r>
      <w:r w:rsidR="00EE4FB8">
        <w:t>8848</w:t>
      </w:r>
      <w:r>
        <w:t xml:space="preserve">, effective </w:t>
      </w:r>
      <w:r w:rsidR="00EE4FB8">
        <w:t>June 13, 2005</w:t>
      </w:r>
      <w:r w:rsidR="00760664">
        <w:t xml:space="preserve">; amended </w:t>
      </w:r>
      <w:r w:rsidR="00B31EB2">
        <w:t xml:space="preserve">in R18-22 </w:t>
      </w:r>
      <w:r w:rsidR="00760664">
        <w:t>at 4</w:t>
      </w:r>
      <w:r w:rsidR="00867710">
        <w:t>3</w:t>
      </w:r>
      <w:r w:rsidR="00760664">
        <w:t xml:space="preserve"> Ill. Reg. </w:t>
      </w:r>
      <w:r w:rsidR="00A12F96">
        <w:t>441</w:t>
      </w:r>
      <w:bookmarkStart w:id="0" w:name="_GoBack"/>
      <w:bookmarkEnd w:id="0"/>
      <w:r w:rsidR="00760664">
        <w:t xml:space="preserve">, effective </w:t>
      </w:r>
      <w:r w:rsidR="00867710">
        <w:t>December 26, 2018</w:t>
      </w:r>
      <w:r>
        <w:t>.</w:t>
      </w:r>
    </w:p>
    <w:sectPr w:rsidR="00492D2E" w:rsidSect="00677F0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77F06"/>
    <w:rsid w:val="00006B56"/>
    <w:rsid w:val="000D5AB3"/>
    <w:rsid w:val="00492D2E"/>
    <w:rsid w:val="005C3366"/>
    <w:rsid w:val="00677F06"/>
    <w:rsid w:val="00760664"/>
    <w:rsid w:val="007937F3"/>
    <w:rsid w:val="00867710"/>
    <w:rsid w:val="00A11C6D"/>
    <w:rsid w:val="00A12F96"/>
    <w:rsid w:val="00AC7567"/>
    <w:rsid w:val="00B12D78"/>
    <w:rsid w:val="00B31EB2"/>
    <w:rsid w:val="00BE0C12"/>
    <w:rsid w:val="00BF2B3E"/>
    <w:rsid w:val="00D73184"/>
    <w:rsid w:val="00DA5068"/>
    <w:rsid w:val="00EE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0325127-1E2D-4624-A7CA-F070B7634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2D2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BF2B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21 Ill</vt:lpstr>
    </vt:vector>
  </TitlesOfParts>
  <Company>State of Illinois</Company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21 Ill</dc:title>
  <dc:subject/>
  <dc:creator>Illinois General Assembly</dc:creator>
  <cp:keywords/>
  <dc:description/>
  <cp:lastModifiedBy>Lane, Arlene L.</cp:lastModifiedBy>
  <cp:revision>8</cp:revision>
  <dcterms:created xsi:type="dcterms:W3CDTF">2012-06-21T19:05:00Z</dcterms:created>
  <dcterms:modified xsi:type="dcterms:W3CDTF">2019-01-03T20:01:00Z</dcterms:modified>
</cp:coreProperties>
</file>