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58" w:rsidRDefault="00085B58" w:rsidP="00085B58">
      <w:pPr>
        <w:widowControl w:val="0"/>
        <w:autoSpaceDE w:val="0"/>
        <w:autoSpaceDN w:val="0"/>
        <w:adjustRightInd w:val="0"/>
      </w:pPr>
      <w:bookmarkStart w:id="0" w:name="_GoBack"/>
      <w:bookmarkEnd w:id="0"/>
    </w:p>
    <w:p w:rsidR="00085B58" w:rsidRDefault="00085B58" w:rsidP="00085B58">
      <w:pPr>
        <w:widowControl w:val="0"/>
        <w:autoSpaceDE w:val="0"/>
        <w:autoSpaceDN w:val="0"/>
        <w:adjustRightInd w:val="0"/>
      </w:pPr>
      <w:r>
        <w:rPr>
          <w:b/>
          <w:bCs/>
        </w:rPr>
        <w:t>Section 205.335  Sampling, Testing, Monitoring and Recordkeeping Practices</w:t>
      </w:r>
      <w:r>
        <w:t xml:space="preserve"> </w:t>
      </w:r>
    </w:p>
    <w:p w:rsidR="00085B58" w:rsidRDefault="00085B58" w:rsidP="00085B58">
      <w:pPr>
        <w:widowControl w:val="0"/>
        <w:autoSpaceDE w:val="0"/>
        <w:autoSpaceDN w:val="0"/>
        <w:adjustRightInd w:val="0"/>
      </w:pPr>
    </w:p>
    <w:p w:rsidR="00F07859" w:rsidRDefault="00085B58" w:rsidP="00085B58">
      <w:pPr>
        <w:widowControl w:val="0"/>
        <w:autoSpaceDE w:val="0"/>
        <w:autoSpaceDN w:val="0"/>
        <w:adjustRightInd w:val="0"/>
      </w:pPr>
      <w:r>
        <w:t>The owner or operator of a participating source or new participating source shall conduct sampling, perform testing, conduct monitoring and maintain records as needed to support its method for determining seasonal emissions in accordance with Section 205.330 of this Subpart and to demonstrate compliance with this Part.  Such sampling, testing, monitoring and recordkeeping shall be, at a minimum, as stringent as that required by any applicable requirement and any permit condition.  The Agency shall establish the practices applicable to each such source in the source's CAAPP permit</w:t>
      </w:r>
      <w:r w:rsidR="00F07859">
        <w:t xml:space="preserve"> or FESOP</w:t>
      </w:r>
      <w:r>
        <w:t>.</w:t>
      </w:r>
    </w:p>
    <w:p w:rsidR="00F07859" w:rsidRDefault="00F07859" w:rsidP="00085B58">
      <w:pPr>
        <w:widowControl w:val="0"/>
        <w:autoSpaceDE w:val="0"/>
        <w:autoSpaceDN w:val="0"/>
        <w:adjustRightInd w:val="0"/>
      </w:pPr>
    </w:p>
    <w:p w:rsidR="00F07859" w:rsidRPr="00D55B37" w:rsidRDefault="00F07859">
      <w:pPr>
        <w:pStyle w:val="JCARSourceNote"/>
        <w:ind w:left="720"/>
      </w:pPr>
      <w:r w:rsidRPr="00D55B37">
        <w:t xml:space="preserve">(Source:  </w:t>
      </w:r>
      <w:r>
        <w:t>Amended</w:t>
      </w:r>
      <w:r w:rsidRPr="00D55B37">
        <w:t xml:space="preserve"> at 2</w:t>
      </w:r>
      <w:r>
        <w:t>9</w:t>
      </w:r>
      <w:r w:rsidRPr="00D55B37">
        <w:t xml:space="preserve"> Ill. Reg. </w:t>
      </w:r>
      <w:r w:rsidR="00AF664A">
        <w:t>8848</w:t>
      </w:r>
      <w:r w:rsidRPr="00D55B37">
        <w:t xml:space="preserve">, effective </w:t>
      </w:r>
      <w:r w:rsidR="00AF664A">
        <w:t>June 13, 2005</w:t>
      </w:r>
      <w:r w:rsidRPr="00D55B37">
        <w:t>)</w:t>
      </w:r>
    </w:p>
    <w:sectPr w:rsidR="00F07859" w:rsidRPr="00D55B37" w:rsidSect="00085B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B58"/>
    <w:rsid w:val="00085B58"/>
    <w:rsid w:val="001A1342"/>
    <w:rsid w:val="002E61EE"/>
    <w:rsid w:val="005C3366"/>
    <w:rsid w:val="00AF664A"/>
    <w:rsid w:val="00D02998"/>
    <w:rsid w:val="00EF29B0"/>
    <w:rsid w:val="00F0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7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