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467" w:rsidRDefault="008E6467" w:rsidP="008E6467">
      <w:pPr>
        <w:widowControl w:val="0"/>
        <w:autoSpaceDE w:val="0"/>
        <w:autoSpaceDN w:val="0"/>
        <w:adjustRightInd w:val="0"/>
      </w:pPr>
      <w:bookmarkStart w:id="0" w:name="_GoBack"/>
      <w:bookmarkEnd w:id="0"/>
    </w:p>
    <w:p w:rsidR="008E6467" w:rsidRDefault="008E6467" w:rsidP="008E6467">
      <w:pPr>
        <w:widowControl w:val="0"/>
        <w:autoSpaceDE w:val="0"/>
        <w:autoSpaceDN w:val="0"/>
        <w:adjustRightInd w:val="0"/>
      </w:pPr>
      <w:r>
        <w:rPr>
          <w:b/>
          <w:bCs/>
        </w:rPr>
        <w:t>Section 205.337  Changes in Emission Determination Methods and Sampling, Testing, Monitoring and Recordkeeping Practices</w:t>
      </w:r>
      <w:r>
        <w:t xml:space="preserve"> </w:t>
      </w:r>
    </w:p>
    <w:p w:rsidR="008E6467" w:rsidRDefault="008E6467" w:rsidP="008E6467">
      <w:pPr>
        <w:widowControl w:val="0"/>
        <w:autoSpaceDE w:val="0"/>
        <w:autoSpaceDN w:val="0"/>
        <w:adjustRightInd w:val="0"/>
      </w:pPr>
    </w:p>
    <w:p w:rsidR="008E6467" w:rsidRDefault="008E6467" w:rsidP="008E6467">
      <w:pPr>
        <w:widowControl w:val="0"/>
        <w:autoSpaceDE w:val="0"/>
        <w:autoSpaceDN w:val="0"/>
        <w:adjustRightInd w:val="0"/>
        <w:ind w:left="1440" w:hanging="720"/>
      </w:pPr>
      <w:r>
        <w:t>a)</w:t>
      </w:r>
      <w:r>
        <w:tab/>
        <w:t xml:space="preserve">The methods used for determining seasonal emissions from a source shall generally be consistent with the methods used to determine its baseline emissions unless the source's permit accommodates the use of alternate methods to determine VOM emissions. </w:t>
      </w:r>
    </w:p>
    <w:p w:rsidR="00247B9B" w:rsidRDefault="00247B9B" w:rsidP="008E6467">
      <w:pPr>
        <w:widowControl w:val="0"/>
        <w:autoSpaceDE w:val="0"/>
        <w:autoSpaceDN w:val="0"/>
        <w:adjustRightInd w:val="0"/>
        <w:ind w:left="1440" w:hanging="720"/>
      </w:pPr>
    </w:p>
    <w:p w:rsidR="008E6467" w:rsidRDefault="008E6467" w:rsidP="008E6467">
      <w:pPr>
        <w:widowControl w:val="0"/>
        <w:autoSpaceDE w:val="0"/>
        <w:autoSpaceDN w:val="0"/>
        <w:adjustRightInd w:val="0"/>
        <w:ind w:left="1440" w:hanging="720"/>
      </w:pPr>
      <w:r>
        <w:t>b)</w:t>
      </w:r>
      <w:r>
        <w:tab/>
        <w:t xml:space="preserve">Modification of Methods and Practices </w:t>
      </w:r>
    </w:p>
    <w:p w:rsidR="00247B9B" w:rsidRDefault="00247B9B" w:rsidP="008E6467">
      <w:pPr>
        <w:widowControl w:val="0"/>
        <w:autoSpaceDE w:val="0"/>
        <w:autoSpaceDN w:val="0"/>
        <w:adjustRightInd w:val="0"/>
        <w:ind w:left="2160" w:hanging="720"/>
      </w:pPr>
    </w:p>
    <w:p w:rsidR="008E6467" w:rsidRDefault="008E6467" w:rsidP="008E6467">
      <w:pPr>
        <w:widowControl w:val="0"/>
        <w:autoSpaceDE w:val="0"/>
        <w:autoSpaceDN w:val="0"/>
        <w:adjustRightInd w:val="0"/>
        <w:ind w:left="2160" w:hanging="720"/>
      </w:pPr>
      <w:r>
        <w:t>1)</w:t>
      </w:r>
      <w:r>
        <w:tab/>
        <w:t xml:space="preserve">If a source proposes new or revised methods to determine VOM emissions or new or revised supporting practices for sampling, testing, monitoring or recordkeeping that differ significantly from the methods and practices specified by its current permit, the source shall obtain a revised </w:t>
      </w:r>
      <w:r w:rsidR="005F5250">
        <w:t xml:space="preserve">CAAPP </w:t>
      </w:r>
      <w:r>
        <w:t xml:space="preserve">permit in accordance with the procedures specified in Section 39.5 of the Act [415 ILCS 5/39.5], </w:t>
      </w:r>
      <w:r w:rsidR="005F5250">
        <w:t xml:space="preserve">or a revised FESOP, </w:t>
      </w:r>
      <w:r>
        <w:t xml:space="preserve">prior to relying on such methods and practices. </w:t>
      </w:r>
    </w:p>
    <w:p w:rsidR="00247B9B" w:rsidRDefault="00247B9B" w:rsidP="008E6467">
      <w:pPr>
        <w:widowControl w:val="0"/>
        <w:autoSpaceDE w:val="0"/>
        <w:autoSpaceDN w:val="0"/>
        <w:adjustRightInd w:val="0"/>
        <w:ind w:left="2160" w:hanging="720"/>
      </w:pPr>
    </w:p>
    <w:p w:rsidR="008E6467" w:rsidRDefault="008E6467" w:rsidP="008E6467">
      <w:pPr>
        <w:widowControl w:val="0"/>
        <w:autoSpaceDE w:val="0"/>
        <w:autoSpaceDN w:val="0"/>
        <w:adjustRightInd w:val="0"/>
        <w:ind w:left="2160" w:hanging="720"/>
      </w:pPr>
      <w:r>
        <w:t>2)</w:t>
      </w:r>
      <w:r>
        <w:tab/>
        <w:t xml:space="preserve">The Agency shall issue a revised permit if it finds, based upon submission of an appropriate permit application, that the proposed methods or practices are needed or appropriate to address changes in the operation of the source or emission units that were not considered when the current permit was issued, that the proposed methods and procedures will not significantly affect the determination of actual seasonal emissions, or that the proposed methods and procedures incorporate new or improved analytical techniques or estimation methods that will increase the accuracy with which actual seasonal emissions are determined, and other applicable requirements for issuance of a revised permit are met. </w:t>
      </w:r>
    </w:p>
    <w:p w:rsidR="00247B9B" w:rsidRDefault="00247B9B" w:rsidP="008E6467">
      <w:pPr>
        <w:widowControl w:val="0"/>
        <w:autoSpaceDE w:val="0"/>
        <w:autoSpaceDN w:val="0"/>
        <w:adjustRightInd w:val="0"/>
        <w:ind w:left="2160" w:hanging="720"/>
      </w:pPr>
    </w:p>
    <w:p w:rsidR="008E6467" w:rsidRDefault="008E6467" w:rsidP="008E6467">
      <w:pPr>
        <w:widowControl w:val="0"/>
        <w:autoSpaceDE w:val="0"/>
        <w:autoSpaceDN w:val="0"/>
        <w:adjustRightInd w:val="0"/>
        <w:ind w:left="2160" w:hanging="720"/>
      </w:pPr>
      <w:r>
        <w:t>3)</w:t>
      </w:r>
      <w:r>
        <w:tab/>
        <w:t xml:space="preserve">If the Agency approves the use of a modified method or practice, the Agency is authorized to determine a corrected baseline and thereafter issue ATUs in accordance with Section 205.400(c) of this Part pursuant to this corrected baseline. </w:t>
      </w:r>
    </w:p>
    <w:p w:rsidR="005F5250" w:rsidRDefault="005F5250" w:rsidP="008E6467">
      <w:pPr>
        <w:widowControl w:val="0"/>
        <w:autoSpaceDE w:val="0"/>
        <w:autoSpaceDN w:val="0"/>
        <w:adjustRightInd w:val="0"/>
        <w:ind w:left="2160" w:hanging="720"/>
      </w:pPr>
    </w:p>
    <w:p w:rsidR="005F5250" w:rsidRPr="00D55B37" w:rsidRDefault="005F5250">
      <w:pPr>
        <w:pStyle w:val="JCARSourceNote"/>
        <w:ind w:left="720"/>
      </w:pPr>
      <w:r w:rsidRPr="00D55B37">
        <w:t xml:space="preserve">(Source:  </w:t>
      </w:r>
      <w:r>
        <w:t>Amended</w:t>
      </w:r>
      <w:r w:rsidRPr="00D55B37">
        <w:t xml:space="preserve"> at 2</w:t>
      </w:r>
      <w:r>
        <w:t>9</w:t>
      </w:r>
      <w:r w:rsidRPr="00D55B37">
        <w:t xml:space="preserve"> Ill. Reg. </w:t>
      </w:r>
      <w:r w:rsidR="00132881">
        <w:t>8848</w:t>
      </w:r>
      <w:r w:rsidRPr="00D55B37">
        <w:t xml:space="preserve">, effective </w:t>
      </w:r>
      <w:r w:rsidR="00132881">
        <w:t>June 13, 2005</w:t>
      </w:r>
      <w:r w:rsidRPr="00D55B37">
        <w:t>)</w:t>
      </w:r>
    </w:p>
    <w:sectPr w:rsidR="005F5250" w:rsidRPr="00D55B37" w:rsidSect="008E646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E6467"/>
    <w:rsid w:val="00132881"/>
    <w:rsid w:val="00247B9B"/>
    <w:rsid w:val="00272EB6"/>
    <w:rsid w:val="0039560F"/>
    <w:rsid w:val="005C3366"/>
    <w:rsid w:val="005F5250"/>
    <w:rsid w:val="007E7285"/>
    <w:rsid w:val="008E6467"/>
    <w:rsid w:val="00E713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F52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F52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1617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205</vt:lpstr>
    </vt:vector>
  </TitlesOfParts>
  <Company>State Of Illinois</Company>
  <LinksUpToDate>false</LinksUpToDate>
  <CharactersWithSpaces>1897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205</dc:title>
  <dc:subject/>
  <dc:creator>Illinois General Assembly</dc:creator>
  <cp:keywords/>
  <dc:description/>
  <cp:lastModifiedBy>Roberts, John</cp:lastModifiedBy>
  <cp:revision>3</cp:revision>
  <dcterms:created xsi:type="dcterms:W3CDTF">2012-06-21T19:05:00Z</dcterms:created>
  <dcterms:modified xsi:type="dcterms:W3CDTF">2012-06-21T19:05:00Z</dcterms:modified>
</cp:coreProperties>
</file>