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D1" w:rsidRDefault="005933D1" w:rsidP="005933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2612" w:rsidRDefault="005933D1" w:rsidP="005933D1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66515">
        <w:t>F</w:t>
      </w:r>
      <w:r>
        <w:t xml:space="preserve">:  </w:t>
      </w:r>
      <w:r w:rsidR="00366515">
        <w:t xml:space="preserve">VEHICLE SCRAPPAGE PLAN CRITERIA, </w:t>
      </w:r>
    </w:p>
    <w:p w:rsidR="00366515" w:rsidRDefault="00366515" w:rsidP="005933D1">
      <w:pPr>
        <w:widowControl w:val="0"/>
        <w:autoSpaceDE w:val="0"/>
        <w:autoSpaceDN w:val="0"/>
        <w:adjustRightInd w:val="0"/>
        <w:jc w:val="center"/>
      </w:pPr>
      <w:r>
        <w:t>SUBMITTAL, REVIEW AND SUPPLEMENTAL NOTICE PROCEDURE</w:t>
      </w:r>
    </w:p>
    <w:sectPr w:rsidR="00366515" w:rsidSect="005933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3D1"/>
    <w:rsid w:val="00366515"/>
    <w:rsid w:val="005933D1"/>
    <w:rsid w:val="005C3366"/>
    <w:rsid w:val="0080176D"/>
    <w:rsid w:val="00AF645D"/>
    <w:rsid w:val="00E02612"/>
    <w:rsid w:val="00E225F3"/>
    <w:rsid w:val="00E5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