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A0" w:rsidRDefault="00B04EA0" w:rsidP="00B04EA0">
      <w:pPr>
        <w:widowControl w:val="0"/>
        <w:autoSpaceDE w:val="0"/>
        <w:autoSpaceDN w:val="0"/>
        <w:adjustRightInd w:val="0"/>
      </w:pPr>
      <w:bookmarkStart w:id="0" w:name="_GoBack"/>
      <w:bookmarkEnd w:id="0"/>
    </w:p>
    <w:p w:rsidR="00B04EA0" w:rsidRDefault="00B04EA0" w:rsidP="00B04EA0">
      <w:pPr>
        <w:widowControl w:val="0"/>
        <w:autoSpaceDE w:val="0"/>
        <w:autoSpaceDN w:val="0"/>
        <w:adjustRightInd w:val="0"/>
      </w:pPr>
      <w:r>
        <w:rPr>
          <w:b/>
          <w:bCs/>
        </w:rPr>
        <w:t>Section 207.602  Submittal of Proposed Vehicle Scrappage Plans</w:t>
      </w:r>
      <w:r>
        <w:t xml:space="preserve"> </w:t>
      </w:r>
    </w:p>
    <w:p w:rsidR="00B04EA0" w:rsidRDefault="00B04EA0" w:rsidP="00B04EA0">
      <w:pPr>
        <w:widowControl w:val="0"/>
        <w:autoSpaceDE w:val="0"/>
        <w:autoSpaceDN w:val="0"/>
        <w:adjustRightInd w:val="0"/>
      </w:pPr>
    </w:p>
    <w:p w:rsidR="00B04EA0" w:rsidRDefault="00B04EA0" w:rsidP="00B04EA0">
      <w:pPr>
        <w:widowControl w:val="0"/>
        <w:autoSpaceDE w:val="0"/>
        <w:autoSpaceDN w:val="0"/>
        <w:adjustRightInd w:val="0"/>
        <w:ind w:left="1440" w:hanging="720"/>
      </w:pPr>
      <w:r>
        <w:t>a)</w:t>
      </w:r>
      <w:r>
        <w:tab/>
        <w:t xml:space="preserve">A vehicle scrappage sponsor or manager may submit a proposed vehicle scrappage plan to the Agency.  Each proposed vehicle scrappage plan shall, at a minimum, include: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1)</w:t>
      </w:r>
      <w:r>
        <w:tab/>
        <w:t xml:space="preserve">The name and address of the vehicle scrappage sponsor and manager that will be responsible for the vehicle scrappage project or program;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2)</w:t>
      </w:r>
      <w:r>
        <w:tab/>
        <w:t xml:space="preserve">Proof that the vehicle scrappage sponsor identified in the plan meets the financial responsibility requirements of Section 207.702 of this Part;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3)</w:t>
      </w:r>
      <w:r>
        <w:tab/>
        <w:t xml:space="preserve">Proof that the vehicle scrappage manager has fulfilled the applicable requirements in Section 207.700 of this Part;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4)</w:t>
      </w:r>
      <w:r>
        <w:tab/>
        <w:t xml:space="preserve">The estimated number of vehicles to be retired during the course of the proposed project or program;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5)</w:t>
      </w:r>
      <w:r>
        <w:tab/>
        <w:t xml:space="preserve">The locations to be used for all proposed vehicle scrappage activities;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6)</w:t>
      </w:r>
      <w:r>
        <w:tab/>
        <w:t xml:space="preserve">The name and address of any person or entity to be used to perform any of the proposed activities, including, but not limited to, any scrap yard, recycling or disposal facility proposed to be used;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7)</w:t>
      </w:r>
      <w:r>
        <w:tab/>
        <w:t xml:space="preserve">A schedule identifying key dates of the proposed project or program, including the planned dates for:  notification to owners of vehicles; purchase of vehicles; measurement of emissions, if any; retirement of vehicles; and completion of the project or program;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8)</w:t>
      </w:r>
      <w:r>
        <w:tab/>
        <w:t xml:space="preserve">Method of notification to owners of vehicles that are candidates to sell their vehicles in accordance with Section 207.308 of this Part; </w:t>
      </w:r>
    </w:p>
    <w:p w:rsidR="00492E84" w:rsidRDefault="00492E84" w:rsidP="00B04EA0">
      <w:pPr>
        <w:widowControl w:val="0"/>
        <w:autoSpaceDE w:val="0"/>
        <w:autoSpaceDN w:val="0"/>
        <w:adjustRightInd w:val="0"/>
        <w:ind w:left="2160" w:hanging="720"/>
      </w:pPr>
    </w:p>
    <w:p w:rsidR="00B04EA0" w:rsidRDefault="00B04EA0" w:rsidP="00B04EA0">
      <w:pPr>
        <w:widowControl w:val="0"/>
        <w:autoSpaceDE w:val="0"/>
        <w:autoSpaceDN w:val="0"/>
        <w:adjustRightInd w:val="0"/>
        <w:ind w:left="2160" w:hanging="720"/>
      </w:pPr>
      <w:r>
        <w:t>9)</w:t>
      </w:r>
      <w:r>
        <w:tab/>
        <w:t xml:space="preserve">Procedures to be used for collection and testing, if any, of vehicles to be retired in accordance with Section 207.314 of this Part;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10)</w:t>
      </w:r>
      <w:r>
        <w:tab/>
        <w:t xml:space="preserve">Procedures, if any, for disassembly, rebuilding or reconditioning, and resale of vehicle parts to eligible persons, in accordance with Section 207.316 of this Part;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11)</w:t>
      </w:r>
      <w:r>
        <w:tab/>
        <w:t xml:space="preserve">Procedures for recycling or disposal of all residual materials and wastes generated from the permanent retirement of vehicles, in accordance with Section 207.316(b) of this Part;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12)</w:t>
      </w:r>
      <w:r>
        <w:tab/>
        <w:t xml:space="preserve">Method of determining what replacement vehicles are obtained by owners whose vehicles have been retired;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13)</w:t>
      </w:r>
      <w:r>
        <w:tab/>
        <w:t xml:space="preserve">Method for measuring or modeling emissions of applicable pollutants for vehicles purchased for retirement and for replacement vehicles, in accordance with Section 207.502 of this Part;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14)</w:t>
      </w:r>
      <w:r>
        <w:tab/>
        <w:t xml:space="preserve">Method for calculation of any CERs that may be generated by the project or program, in accordance with Section 207.504 of this Part;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15)</w:t>
      </w:r>
      <w:r>
        <w:tab/>
        <w:t xml:space="preserve">If the vehicle scrappage plan is for a vehicle scrappage program, identification of any options that will be used to generate greater emissions reductions or produce more reliable documentation, as provided in Subpart D of this Part, and sufficient justification that the options proposed will achieve these objectives.  Additionally, if the use of enhanced prescreening inspection is proposed, as specified in Section 207.408 of this Part, the recognized repair technician who will be used must be identified and information verifying that the technician qualifies as a recognized repair technician must be included; </w:t>
      </w:r>
    </w:p>
    <w:p w:rsidR="00492E84" w:rsidRDefault="00492E84" w:rsidP="00B1572F">
      <w:pPr>
        <w:widowControl w:val="0"/>
        <w:autoSpaceDE w:val="0"/>
        <w:autoSpaceDN w:val="0"/>
        <w:adjustRightInd w:val="0"/>
        <w:ind w:left="2160" w:hanging="849"/>
      </w:pPr>
    </w:p>
    <w:p w:rsidR="00B04EA0" w:rsidRDefault="00B04EA0" w:rsidP="00B1572F">
      <w:pPr>
        <w:widowControl w:val="0"/>
        <w:autoSpaceDE w:val="0"/>
        <w:autoSpaceDN w:val="0"/>
        <w:adjustRightInd w:val="0"/>
        <w:ind w:left="2160" w:hanging="849"/>
      </w:pPr>
      <w:r>
        <w:t>16)</w:t>
      </w:r>
      <w:r>
        <w:tab/>
        <w:t xml:space="preserve">If the vehicle scrappage plan is for a vehicle scrappage project, the vehicle sponsor or manager is not required to obtain prior approval from the Agency for its use of the options described in Subpart D of this Part, but must maintain documentation to support its use of such options. </w:t>
      </w:r>
    </w:p>
    <w:p w:rsidR="00492E84" w:rsidRDefault="00492E84" w:rsidP="00B04EA0">
      <w:pPr>
        <w:widowControl w:val="0"/>
        <w:autoSpaceDE w:val="0"/>
        <w:autoSpaceDN w:val="0"/>
        <w:adjustRightInd w:val="0"/>
        <w:ind w:left="1440" w:hanging="720"/>
      </w:pPr>
    </w:p>
    <w:p w:rsidR="00B04EA0" w:rsidRDefault="00B04EA0" w:rsidP="00B04EA0">
      <w:pPr>
        <w:widowControl w:val="0"/>
        <w:autoSpaceDE w:val="0"/>
        <w:autoSpaceDN w:val="0"/>
        <w:adjustRightInd w:val="0"/>
        <w:ind w:left="1440" w:hanging="720"/>
      </w:pPr>
      <w:r>
        <w:t>b)</w:t>
      </w:r>
      <w:r>
        <w:tab/>
        <w:t xml:space="preserve">In addition to the information specified in subsection (a) of this Section, the Agency may request additional information from the vehicle scrappage sponsor or manager as needed to determine if the vehicle scrappage plan meets the requirements of this Part. </w:t>
      </w:r>
    </w:p>
    <w:p w:rsidR="00492E84" w:rsidRDefault="00492E84" w:rsidP="00B04EA0">
      <w:pPr>
        <w:widowControl w:val="0"/>
        <w:autoSpaceDE w:val="0"/>
        <w:autoSpaceDN w:val="0"/>
        <w:adjustRightInd w:val="0"/>
        <w:ind w:left="1440" w:hanging="720"/>
      </w:pPr>
    </w:p>
    <w:p w:rsidR="00B04EA0" w:rsidRDefault="00B04EA0" w:rsidP="00B04EA0">
      <w:pPr>
        <w:widowControl w:val="0"/>
        <w:autoSpaceDE w:val="0"/>
        <w:autoSpaceDN w:val="0"/>
        <w:adjustRightInd w:val="0"/>
        <w:ind w:left="1440" w:hanging="720"/>
      </w:pPr>
      <w:r>
        <w:t>c)</w:t>
      </w:r>
      <w:r>
        <w:tab/>
        <w:t xml:space="preserve">Each vehicle scrappage manager and sponsor, or, if the vehicle scrappage sponsor is an entity, a responsible official of the entity, submitting a proposed plan for Agency approval shall make the following statement as part of the submission to the Agency: </w:t>
      </w:r>
    </w:p>
    <w:p w:rsidR="00B04EA0" w:rsidRDefault="00B04EA0" w:rsidP="00B04EA0">
      <w:pPr>
        <w:widowControl w:val="0"/>
        <w:autoSpaceDE w:val="0"/>
        <w:autoSpaceDN w:val="0"/>
        <w:adjustRightInd w:val="0"/>
        <w:ind w:left="1440" w:hanging="720"/>
      </w:pPr>
    </w:p>
    <w:p w:rsidR="00B04EA0" w:rsidRDefault="00B04EA0" w:rsidP="00B04EA0">
      <w:pPr>
        <w:widowControl w:val="0"/>
        <w:autoSpaceDE w:val="0"/>
        <w:autoSpaceDN w:val="0"/>
        <w:adjustRightInd w:val="0"/>
        <w:ind w:left="2160" w:hanging="720"/>
      </w:pPr>
      <w:r>
        <w:tab/>
        <w:t xml:space="preserve">I certify that the information submitted in this proposed vehicle scrappage plan is, to the best of my knowledge and belief, true, accurate and complete, based on reasonable inquiry.  I am aware that I may be subject to enforcement under the Environmental Protection Act and may be disqualified from conducting or sponsoring scrappage projects or programs in the State of Illinois, pursuant to 35 Ill. Adm. Code Part 207, if any information submitted in this proposed vehicle scrappage plan is determined to be false or misleading. </w:t>
      </w:r>
    </w:p>
    <w:sectPr w:rsidR="00B04EA0" w:rsidSect="00B04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EA0"/>
    <w:rsid w:val="00064375"/>
    <w:rsid w:val="00492E84"/>
    <w:rsid w:val="005C3366"/>
    <w:rsid w:val="007A1B91"/>
    <w:rsid w:val="00AA3FDD"/>
    <w:rsid w:val="00B04EA0"/>
    <w:rsid w:val="00B1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