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A4" w:rsidRDefault="001326A4" w:rsidP="001326A4">
      <w:pPr>
        <w:widowControl w:val="0"/>
        <w:autoSpaceDE w:val="0"/>
        <w:autoSpaceDN w:val="0"/>
        <w:adjustRightInd w:val="0"/>
      </w:pPr>
      <w:bookmarkStart w:id="0" w:name="_GoBack"/>
      <w:bookmarkEnd w:id="0"/>
    </w:p>
    <w:p w:rsidR="001326A4" w:rsidRDefault="001326A4" w:rsidP="001326A4">
      <w:pPr>
        <w:widowControl w:val="0"/>
        <w:autoSpaceDE w:val="0"/>
        <w:autoSpaceDN w:val="0"/>
        <w:adjustRightInd w:val="0"/>
      </w:pPr>
      <w:r>
        <w:rPr>
          <w:b/>
          <w:bCs/>
        </w:rPr>
        <w:t>Section 211.121  Other Definitions</w:t>
      </w:r>
      <w:r>
        <w:t xml:space="preserve"> </w:t>
      </w:r>
    </w:p>
    <w:p w:rsidR="001326A4" w:rsidRDefault="001326A4" w:rsidP="001326A4">
      <w:pPr>
        <w:widowControl w:val="0"/>
        <w:autoSpaceDE w:val="0"/>
        <w:autoSpaceDN w:val="0"/>
        <w:adjustRightInd w:val="0"/>
      </w:pPr>
    </w:p>
    <w:p w:rsidR="001326A4" w:rsidRDefault="001326A4" w:rsidP="001326A4">
      <w:pPr>
        <w:widowControl w:val="0"/>
        <w:autoSpaceDE w:val="0"/>
        <w:autoSpaceDN w:val="0"/>
        <w:adjustRightInd w:val="0"/>
      </w:pPr>
      <w:r>
        <w:t xml:space="preserve">All terms defined in 35 Ill. Adm. Code 201 which appear in 35 Ill. Adm. Code 211  through 219 have the definitions specified by 35 Ill. Adm. Code 201.102.  Otherwise, the definitions specified in this Part shall apply. </w:t>
      </w:r>
    </w:p>
    <w:p w:rsidR="001326A4" w:rsidRDefault="001326A4" w:rsidP="001326A4">
      <w:pPr>
        <w:widowControl w:val="0"/>
        <w:autoSpaceDE w:val="0"/>
        <w:autoSpaceDN w:val="0"/>
        <w:adjustRightInd w:val="0"/>
      </w:pPr>
    </w:p>
    <w:p w:rsidR="001326A4" w:rsidRDefault="001326A4" w:rsidP="001326A4">
      <w:pPr>
        <w:widowControl w:val="0"/>
        <w:autoSpaceDE w:val="0"/>
        <w:autoSpaceDN w:val="0"/>
        <w:adjustRightInd w:val="0"/>
        <w:ind w:left="1440" w:hanging="720"/>
      </w:pPr>
      <w:r>
        <w:t xml:space="preserve">(Source:  Amended at 17 Ill. Reg. 16504, effective September 27, 1993) </w:t>
      </w:r>
    </w:p>
    <w:sectPr w:rsidR="001326A4" w:rsidSect="001326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6A4"/>
    <w:rsid w:val="00024403"/>
    <w:rsid w:val="001326A4"/>
    <w:rsid w:val="005C3366"/>
    <w:rsid w:val="0090735E"/>
    <w:rsid w:val="00B7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