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52" w:rsidRPr="00B37452" w:rsidRDefault="00B37452" w:rsidP="00B37452">
      <w:pPr>
        <w:widowControl w:val="0"/>
        <w:rPr>
          <w:rFonts w:ascii="Times New Roman" w:hAnsi="Times New Roman"/>
          <w:szCs w:val="24"/>
        </w:rPr>
      </w:pPr>
    </w:p>
    <w:p w:rsidR="00B37452" w:rsidRPr="00B37452" w:rsidRDefault="00B37452" w:rsidP="00B37452">
      <w:pPr>
        <w:widowControl w:val="0"/>
        <w:rPr>
          <w:rFonts w:ascii="Times New Roman" w:hAnsi="Times New Roman"/>
          <w:b/>
          <w:szCs w:val="24"/>
        </w:rPr>
      </w:pPr>
      <w:r w:rsidRPr="00B37452">
        <w:rPr>
          <w:rFonts w:ascii="Times New Roman" w:hAnsi="Times New Roman"/>
          <w:b/>
          <w:szCs w:val="24"/>
        </w:rPr>
        <w:t>Section 211.491  Antichafe Coating</w:t>
      </w:r>
    </w:p>
    <w:p w:rsidR="00B37452" w:rsidRPr="00B37452" w:rsidRDefault="00B37452" w:rsidP="00B37452">
      <w:pPr>
        <w:widowControl w:val="0"/>
        <w:rPr>
          <w:rFonts w:ascii="Times New Roman" w:hAnsi="Times New Roman"/>
          <w:szCs w:val="24"/>
        </w:rPr>
      </w:pPr>
    </w:p>
    <w:p w:rsidR="00B37452" w:rsidRPr="00B37452" w:rsidRDefault="00B37452" w:rsidP="00B37452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B37452">
        <w:rPr>
          <w:rFonts w:ascii="Times New Roman" w:eastAsiaTheme="minorHAnsi" w:hAnsi="Times New Roman"/>
          <w:szCs w:val="24"/>
        </w:rPr>
        <w:t>"Antichafe coating" means a coating applied to areas of moving aerospace components that may rub during normal operations or installation.</w:t>
      </w:r>
    </w:p>
    <w:p w:rsidR="00B37452" w:rsidRPr="00B37452" w:rsidRDefault="00B37452" w:rsidP="00B37452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D60BF4" w:rsidRDefault="00D60BF4" w:rsidP="00D60BF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331D4F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331D4F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D60B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C7" w:rsidRDefault="00FC61C7">
      <w:r>
        <w:separator/>
      </w:r>
    </w:p>
  </w:endnote>
  <w:endnote w:type="continuationSeparator" w:id="0">
    <w:p w:rsidR="00FC61C7" w:rsidRDefault="00FC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C7" w:rsidRDefault="00FC61C7">
      <w:r>
        <w:separator/>
      </w:r>
    </w:p>
  </w:footnote>
  <w:footnote w:type="continuationSeparator" w:id="0">
    <w:p w:rsidR="00FC61C7" w:rsidRDefault="00FC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D4F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6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45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BF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1C7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FE7AF-21A8-40D4-86A0-EB0F562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5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