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83" w:rsidRDefault="00B31083" w:rsidP="00B310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083" w:rsidRDefault="00B31083" w:rsidP="00B310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211.680  Bakery Oven</w:t>
      </w:r>
      <w:r>
        <w:t xml:space="preserve"> </w:t>
      </w:r>
    </w:p>
    <w:p w:rsidR="00B31083" w:rsidRDefault="00B31083" w:rsidP="00B31083">
      <w:pPr>
        <w:widowControl w:val="0"/>
        <w:autoSpaceDE w:val="0"/>
        <w:autoSpaceDN w:val="0"/>
        <w:adjustRightInd w:val="0"/>
      </w:pPr>
    </w:p>
    <w:p w:rsidR="00B31083" w:rsidRDefault="00B31083" w:rsidP="00B31083">
      <w:pPr>
        <w:widowControl w:val="0"/>
        <w:autoSpaceDE w:val="0"/>
        <w:autoSpaceDN w:val="0"/>
        <w:adjustRightInd w:val="0"/>
      </w:pPr>
      <w:r>
        <w:t xml:space="preserve">"Bakery oven" means an oven used at any time for the purpose of baking yeast-leavened products, including, but not limited to, breads, rolls and buns. </w:t>
      </w:r>
    </w:p>
    <w:p w:rsidR="00B31083" w:rsidRDefault="00B31083" w:rsidP="00B31083">
      <w:pPr>
        <w:widowControl w:val="0"/>
        <w:autoSpaceDE w:val="0"/>
        <w:autoSpaceDN w:val="0"/>
        <w:adjustRightInd w:val="0"/>
      </w:pPr>
    </w:p>
    <w:p w:rsidR="00B31083" w:rsidRDefault="00B31083" w:rsidP="00B310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B31083" w:rsidSect="00B31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083"/>
    <w:rsid w:val="0041641E"/>
    <w:rsid w:val="005C3366"/>
    <w:rsid w:val="0086533B"/>
    <w:rsid w:val="00AF5A2E"/>
    <w:rsid w:val="00B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