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E5" w:rsidRDefault="006170E5" w:rsidP="006170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70E5" w:rsidRDefault="006170E5" w:rsidP="006170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211.1120  Clinker</w:t>
      </w:r>
      <w:r>
        <w:t xml:space="preserve"> </w:t>
      </w:r>
    </w:p>
    <w:p w:rsidR="006170E5" w:rsidRDefault="006170E5" w:rsidP="006170E5">
      <w:pPr>
        <w:widowControl w:val="0"/>
        <w:autoSpaceDE w:val="0"/>
        <w:autoSpaceDN w:val="0"/>
        <w:adjustRightInd w:val="0"/>
      </w:pPr>
    </w:p>
    <w:p w:rsidR="006170E5" w:rsidRDefault="006170E5" w:rsidP="006170E5">
      <w:pPr>
        <w:widowControl w:val="0"/>
        <w:autoSpaceDE w:val="0"/>
        <w:autoSpaceDN w:val="0"/>
        <w:adjustRightInd w:val="0"/>
      </w:pPr>
      <w:r>
        <w:t xml:space="preserve">"Clinker" means the product of a cement kiln from which finished cement is manufactured by milling and grinding. </w:t>
      </w:r>
    </w:p>
    <w:p w:rsidR="006170E5" w:rsidRDefault="006170E5" w:rsidP="006170E5">
      <w:pPr>
        <w:widowControl w:val="0"/>
        <w:autoSpaceDE w:val="0"/>
        <w:autoSpaceDN w:val="0"/>
        <w:adjustRightInd w:val="0"/>
      </w:pPr>
    </w:p>
    <w:p w:rsidR="006170E5" w:rsidRDefault="006170E5" w:rsidP="006170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4582, effective March 15, 2001) </w:t>
      </w:r>
    </w:p>
    <w:sectPr w:rsidR="006170E5" w:rsidSect="006170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0E5"/>
    <w:rsid w:val="005C3366"/>
    <w:rsid w:val="006170E5"/>
    <w:rsid w:val="00A17794"/>
    <w:rsid w:val="00F47789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