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35" w:rsidRDefault="00D52135" w:rsidP="00D521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135" w:rsidRDefault="00D52135" w:rsidP="00D521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211.2810  Heated Airless Spray</w:t>
      </w:r>
      <w:r>
        <w:t xml:space="preserve"> </w:t>
      </w:r>
    </w:p>
    <w:p w:rsidR="00D52135" w:rsidRDefault="00D52135" w:rsidP="00D52135">
      <w:pPr>
        <w:widowControl w:val="0"/>
        <w:autoSpaceDE w:val="0"/>
        <w:autoSpaceDN w:val="0"/>
        <w:adjustRightInd w:val="0"/>
      </w:pPr>
    </w:p>
    <w:p w:rsidR="00D52135" w:rsidRDefault="00D52135" w:rsidP="00D52135">
      <w:pPr>
        <w:widowControl w:val="0"/>
        <w:autoSpaceDE w:val="0"/>
        <w:autoSpaceDN w:val="0"/>
        <w:adjustRightInd w:val="0"/>
      </w:pPr>
      <w:r>
        <w:t xml:space="preserve">"Heated airless spray" means an airless spray coating method in which the coating is heated just prior to application. </w:t>
      </w:r>
    </w:p>
    <w:p w:rsidR="00D52135" w:rsidRDefault="00D52135" w:rsidP="00D52135">
      <w:pPr>
        <w:widowControl w:val="0"/>
        <w:autoSpaceDE w:val="0"/>
        <w:autoSpaceDN w:val="0"/>
        <w:adjustRightInd w:val="0"/>
      </w:pPr>
    </w:p>
    <w:p w:rsidR="00D52135" w:rsidRDefault="00D52135" w:rsidP="00D521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52135" w:rsidSect="00D52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135"/>
    <w:rsid w:val="002B6E18"/>
    <w:rsid w:val="005C3366"/>
    <w:rsid w:val="00A35ACA"/>
    <w:rsid w:val="00D52135"/>
    <w:rsid w:val="00D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