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91" w:rsidRDefault="00801291" w:rsidP="00801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291" w:rsidRDefault="00801291" w:rsidP="008012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211.5080  Primer Sealer</w:t>
      </w:r>
      <w:r>
        <w:t xml:space="preserve"> </w:t>
      </w:r>
    </w:p>
    <w:p w:rsidR="00801291" w:rsidRDefault="00801291" w:rsidP="00801291">
      <w:pPr>
        <w:widowControl w:val="0"/>
        <w:autoSpaceDE w:val="0"/>
        <w:autoSpaceDN w:val="0"/>
        <w:adjustRightInd w:val="0"/>
      </w:pPr>
    </w:p>
    <w:p w:rsidR="00801291" w:rsidRDefault="00801291" w:rsidP="00801291">
      <w:pPr>
        <w:widowControl w:val="0"/>
        <w:autoSpaceDE w:val="0"/>
        <w:autoSpaceDN w:val="0"/>
        <w:adjustRightInd w:val="0"/>
      </w:pPr>
      <w:r>
        <w:t xml:space="preserve">"Primer sealer" means an undercoat that improves the adhesion of the topcoat, provides corrosion resistance, and promotes color uniformity. </w:t>
      </w:r>
    </w:p>
    <w:p w:rsidR="00801291" w:rsidRDefault="00801291" w:rsidP="00801291">
      <w:pPr>
        <w:widowControl w:val="0"/>
        <w:autoSpaceDE w:val="0"/>
        <w:autoSpaceDN w:val="0"/>
        <w:adjustRightInd w:val="0"/>
      </w:pPr>
    </w:p>
    <w:p w:rsidR="00801291" w:rsidRDefault="00801291" w:rsidP="008012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801291" w:rsidSect="00801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291"/>
    <w:rsid w:val="000E4130"/>
    <w:rsid w:val="005C3366"/>
    <w:rsid w:val="00801291"/>
    <w:rsid w:val="00982A1A"/>
    <w:rsid w:val="00C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