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E5" w:rsidRDefault="006E7AE5" w:rsidP="006E7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AE5" w:rsidRDefault="006E7AE5" w:rsidP="006E7A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211.6060  Soft Coat</w:t>
      </w:r>
      <w:r>
        <w:t xml:space="preserve"> </w:t>
      </w:r>
    </w:p>
    <w:p w:rsidR="006E7AE5" w:rsidRDefault="006E7AE5" w:rsidP="006E7AE5">
      <w:pPr>
        <w:widowControl w:val="0"/>
        <w:autoSpaceDE w:val="0"/>
        <w:autoSpaceDN w:val="0"/>
        <w:adjustRightInd w:val="0"/>
      </w:pPr>
    </w:p>
    <w:p w:rsidR="006E7AE5" w:rsidRDefault="006E7AE5" w:rsidP="006E7AE5">
      <w:pPr>
        <w:widowControl w:val="0"/>
        <w:autoSpaceDE w:val="0"/>
        <w:autoSpaceDN w:val="0"/>
        <w:adjustRightInd w:val="0"/>
      </w:pPr>
      <w:r>
        <w:t xml:space="preserve">"Soft coat" means any coating that provides a soft tactile feel similar to leather and a rich leather-like appearance when applied to plastic interior automotive parts and exterior business machine parts. </w:t>
      </w:r>
    </w:p>
    <w:p w:rsidR="006E7AE5" w:rsidRDefault="006E7AE5" w:rsidP="006E7AE5">
      <w:pPr>
        <w:widowControl w:val="0"/>
        <w:autoSpaceDE w:val="0"/>
        <w:autoSpaceDN w:val="0"/>
        <w:adjustRightInd w:val="0"/>
      </w:pPr>
    </w:p>
    <w:p w:rsidR="006E7AE5" w:rsidRDefault="006E7AE5" w:rsidP="006E7A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6E7AE5" w:rsidSect="006E7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AE5"/>
    <w:rsid w:val="0039707C"/>
    <w:rsid w:val="005C3366"/>
    <w:rsid w:val="006E7AE5"/>
    <w:rsid w:val="007D417E"/>
    <w:rsid w:val="009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