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D1" w:rsidRDefault="001525D1" w:rsidP="001525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5D1" w:rsidRDefault="001525D1" w:rsidP="001525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211.6580  Texture Coat</w:t>
      </w:r>
      <w:r>
        <w:t xml:space="preserve"> </w:t>
      </w:r>
    </w:p>
    <w:p w:rsidR="001525D1" w:rsidRDefault="001525D1" w:rsidP="001525D1">
      <w:pPr>
        <w:widowControl w:val="0"/>
        <w:autoSpaceDE w:val="0"/>
        <w:autoSpaceDN w:val="0"/>
        <w:adjustRightInd w:val="0"/>
      </w:pPr>
    </w:p>
    <w:p w:rsidR="001525D1" w:rsidRDefault="001525D1" w:rsidP="001525D1">
      <w:pPr>
        <w:widowControl w:val="0"/>
        <w:autoSpaceDE w:val="0"/>
        <w:autoSpaceDN w:val="0"/>
        <w:adjustRightInd w:val="0"/>
      </w:pPr>
      <w:r>
        <w:t xml:space="preserve">"Texture coat" means a coating applied to a plastic part which, in its finished form, consists of discrete raised spots of the coating. </w:t>
      </w:r>
    </w:p>
    <w:p w:rsidR="001525D1" w:rsidRDefault="001525D1" w:rsidP="001525D1">
      <w:pPr>
        <w:widowControl w:val="0"/>
        <w:autoSpaceDE w:val="0"/>
        <w:autoSpaceDN w:val="0"/>
        <w:adjustRightInd w:val="0"/>
      </w:pPr>
    </w:p>
    <w:p w:rsidR="001525D1" w:rsidRDefault="001525D1" w:rsidP="001525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1525D1" w:rsidSect="00152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5D1"/>
    <w:rsid w:val="001525D1"/>
    <w:rsid w:val="0019000B"/>
    <w:rsid w:val="005C3366"/>
    <w:rsid w:val="00653EBE"/>
    <w:rsid w:val="009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