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F6" w:rsidRDefault="002B47F6" w:rsidP="002B47F6">
      <w:pPr>
        <w:widowControl w:val="0"/>
        <w:autoSpaceDE w:val="0"/>
        <w:autoSpaceDN w:val="0"/>
        <w:adjustRightInd w:val="0"/>
      </w:pPr>
      <w:bookmarkStart w:id="0" w:name="_GoBack"/>
      <w:bookmarkEnd w:id="0"/>
    </w:p>
    <w:p w:rsidR="002B47F6" w:rsidRDefault="002B47F6" w:rsidP="002B47F6">
      <w:pPr>
        <w:widowControl w:val="0"/>
        <w:autoSpaceDE w:val="0"/>
        <w:autoSpaceDN w:val="0"/>
        <w:adjustRightInd w:val="0"/>
      </w:pPr>
      <w:r>
        <w:rPr>
          <w:b/>
          <w:bCs/>
        </w:rPr>
        <w:t xml:space="preserve">Section </w:t>
      </w:r>
      <w:proofErr w:type="gramStart"/>
      <w:r>
        <w:rPr>
          <w:b/>
          <w:bCs/>
        </w:rPr>
        <w:t>212.181  Limitations</w:t>
      </w:r>
      <w:proofErr w:type="gramEnd"/>
      <w:r>
        <w:rPr>
          <w:b/>
          <w:bCs/>
        </w:rPr>
        <w:t xml:space="preserve"> for Incinerators</w:t>
      </w:r>
      <w:r>
        <w:t xml:space="preserve"> </w:t>
      </w:r>
    </w:p>
    <w:p w:rsidR="002B47F6" w:rsidRDefault="002B47F6" w:rsidP="002B47F6">
      <w:pPr>
        <w:widowControl w:val="0"/>
        <w:autoSpaceDE w:val="0"/>
        <w:autoSpaceDN w:val="0"/>
        <w:adjustRightInd w:val="0"/>
      </w:pPr>
    </w:p>
    <w:p w:rsidR="002B47F6" w:rsidRDefault="002B47F6" w:rsidP="002B47F6">
      <w:pPr>
        <w:widowControl w:val="0"/>
        <w:autoSpaceDE w:val="0"/>
        <w:autoSpaceDN w:val="0"/>
        <w:adjustRightInd w:val="0"/>
        <w:ind w:left="1440" w:hanging="720"/>
      </w:pPr>
      <w:r>
        <w:t>a)</w:t>
      </w:r>
      <w:r>
        <w:tab/>
        <w:t>No person shall cause or allow the emission of particulate matter into the atmosphere from any incinerator burning more than 27.2 Mg/hr (60,000 lbs/hr) of refuse to exceed 115 mg (0.05 gr/</w:t>
      </w:r>
      <w:proofErr w:type="spellStart"/>
      <w:r>
        <w:t>scf</w:t>
      </w:r>
      <w:proofErr w:type="spellEnd"/>
      <w:r>
        <w:t xml:space="preserve">) of effluent gases corrected to 12 percent carbon dioxide. </w:t>
      </w:r>
    </w:p>
    <w:p w:rsidR="005333B3" w:rsidRDefault="005333B3" w:rsidP="002B47F6">
      <w:pPr>
        <w:widowControl w:val="0"/>
        <w:autoSpaceDE w:val="0"/>
        <w:autoSpaceDN w:val="0"/>
        <w:adjustRightInd w:val="0"/>
        <w:ind w:left="1440" w:hanging="720"/>
      </w:pPr>
    </w:p>
    <w:p w:rsidR="002B47F6" w:rsidRDefault="002B47F6" w:rsidP="002B47F6">
      <w:pPr>
        <w:widowControl w:val="0"/>
        <w:autoSpaceDE w:val="0"/>
        <w:autoSpaceDN w:val="0"/>
        <w:adjustRightInd w:val="0"/>
        <w:ind w:left="1440" w:hanging="720"/>
      </w:pPr>
      <w:r>
        <w:t>b)</w:t>
      </w:r>
      <w:r>
        <w:tab/>
        <w:t>No person shall cause or allow the emission of particulate matter into the atmosphere from any incinerator burning more than 0.907 Mg/hr (2000 lbs/hr) but less than 27.2 Mg/hr (60,000 lbs/hr) of refuse to exceed 183 mg/</w:t>
      </w:r>
      <w:proofErr w:type="spellStart"/>
      <w:r>
        <w:t>scm</w:t>
      </w:r>
      <w:proofErr w:type="spellEnd"/>
      <w:r>
        <w:t xml:space="preserve"> (0.08 gr/</w:t>
      </w:r>
      <w:proofErr w:type="spellStart"/>
      <w:r>
        <w:t>scf</w:t>
      </w:r>
      <w:proofErr w:type="spellEnd"/>
      <w:r>
        <w:t xml:space="preserve">) of effluent gases corrected to 12 percent carbon dioxide. </w:t>
      </w:r>
    </w:p>
    <w:p w:rsidR="005333B3" w:rsidRDefault="005333B3" w:rsidP="002B47F6">
      <w:pPr>
        <w:widowControl w:val="0"/>
        <w:autoSpaceDE w:val="0"/>
        <w:autoSpaceDN w:val="0"/>
        <w:adjustRightInd w:val="0"/>
        <w:ind w:left="1440" w:hanging="720"/>
      </w:pPr>
    </w:p>
    <w:p w:rsidR="002B47F6" w:rsidRDefault="002B47F6" w:rsidP="002B47F6">
      <w:pPr>
        <w:widowControl w:val="0"/>
        <w:autoSpaceDE w:val="0"/>
        <w:autoSpaceDN w:val="0"/>
        <w:adjustRightInd w:val="0"/>
        <w:ind w:left="1440" w:hanging="720"/>
      </w:pPr>
      <w:r>
        <w:t>c)</w:t>
      </w:r>
      <w:r>
        <w:tab/>
        <w:t>No person shall cause or allow the emission of particulate matter into the atmosphere from all other incinerators for which construction or modification commenced prior to April 14, 1972, to exceed 458 mg/</w:t>
      </w:r>
      <w:proofErr w:type="spellStart"/>
      <w:r>
        <w:t>scm</w:t>
      </w:r>
      <w:proofErr w:type="spellEnd"/>
      <w:r>
        <w:t xml:space="preserve"> (0.2 gr/</w:t>
      </w:r>
      <w:proofErr w:type="spellStart"/>
      <w:r>
        <w:t>scf</w:t>
      </w:r>
      <w:proofErr w:type="spellEnd"/>
      <w:r>
        <w:t xml:space="preserve">) of effluent gases corrected to 12 percent carbon dioxide. </w:t>
      </w:r>
    </w:p>
    <w:p w:rsidR="005333B3" w:rsidRDefault="005333B3" w:rsidP="002B47F6">
      <w:pPr>
        <w:widowControl w:val="0"/>
        <w:autoSpaceDE w:val="0"/>
        <w:autoSpaceDN w:val="0"/>
        <w:adjustRightInd w:val="0"/>
        <w:ind w:left="1440" w:hanging="720"/>
      </w:pPr>
    </w:p>
    <w:p w:rsidR="002B47F6" w:rsidRDefault="002B47F6" w:rsidP="002B47F6">
      <w:pPr>
        <w:widowControl w:val="0"/>
        <w:autoSpaceDE w:val="0"/>
        <w:autoSpaceDN w:val="0"/>
        <w:adjustRightInd w:val="0"/>
        <w:ind w:left="1440" w:hanging="720"/>
      </w:pPr>
      <w:r>
        <w:t>d)</w:t>
      </w:r>
      <w:r>
        <w:tab/>
        <w:t>No person shall cause or allow the emission of particulate matter into the atmosphere from all other incinerators for which construction or modification commenced on or after April 14, 1972, to exceed 229 mg/</w:t>
      </w:r>
      <w:proofErr w:type="spellStart"/>
      <w:r>
        <w:t>scm</w:t>
      </w:r>
      <w:proofErr w:type="spellEnd"/>
      <w:r>
        <w:t xml:space="preserve"> (0.1 gr/</w:t>
      </w:r>
      <w:proofErr w:type="spellStart"/>
      <w:r>
        <w:t>scf</w:t>
      </w:r>
      <w:proofErr w:type="spellEnd"/>
      <w:r>
        <w:t xml:space="preserve">) of effluent gases corrected to 12 percent carbon dioxide. </w:t>
      </w:r>
    </w:p>
    <w:p w:rsidR="002B47F6" w:rsidRDefault="002B47F6" w:rsidP="002B47F6">
      <w:pPr>
        <w:widowControl w:val="0"/>
        <w:autoSpaceDE w:val="0"/>
        <w:autoSpaceDN w:val="0"/>
        <w:adjustRightInd w:val="0"/>
        <w:ind w:left="1440" w:hanging="720"/>
      </w:pPr>
    </w:p>
    <w:p w:rsidR="002B47F6" w:rsidRDefault="002B47F6" w:rsidP="002B47F6">
      <w:pPr>
        <w:widowControl w:val="0"/>
        <w:autoSpaceDE w:val="0"/>
        <w:autoSpaceDN w:val="0"/>
        <w:adjustRightInd w:val="0"/>
        <w:ind w:left="1440" w:hanging="720"/>
      </w:pPr>
      <w:r>
        <w:t xml:space="preserve">(Source:  Amended at 20 Ill. Reg. 7605, effective May 22, 1996) </w:t>
      </w:r>
    </w:p>
    <w:sectPr w:rsidR="002B47F6" w:rsidSect="002B47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7F6"/>
    <w:rsid w:val="00137053"/>
    <w:rsid w:val="002B47F6"/>
    <w:rsid w:val="005333B3"/>
    <w:rsid w:val="005C3366"/>
    <w:rsid w:val="006B36B0"/>
    <w:rsid w:val="009F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