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E9" w:rsidRDefault="00A771E9" w:rsidP="00A77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1E9" w:rsidRDefault="00A771E9" w:rsidP="00A771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212.184  Explosive Waste Incinerators</w:t>
      </w:r>
      <w:r>
        <w:t xml:space="preserve"> </w:t>
      </w:r>
    </w:p>
    <w:p w:rsidR="00A771E9" w:rsidRDefault="00A771E9" w:rsidP="00A771E9">
      <w:pPr>
        <w:widowControl w:val="0"/>
        <w:autoSpaceDE w:val="0"/>
        <w:autoSpaceDN w:val="0"/>
        <w:adjustRightInd w:val="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212.181 of this Subpart shall not apply to certain existing small explosive waste incinerators if all the following conditions are met: </w:t>
      </w:r>
    </w:p>
    <w:p w:rsidR="00764BFF" w:rsidRDefault="00764BFF" w:rsidP="00A771E9">
      <w:pPr>
        <w:widowControl w:val="0"/>
        <w:autoSpaceDE w:val="0"/>
        <w:autoSpaceDN w:val="0"/>
        <w:adjustRightInd w:val="0"/>
        <w:ind w:left="2160" w:hanging="72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incinerator burns explosives or explosive contaminated waste exclusively; </w:t>
      </w:r>
    </w:p>
    <w:p w:rsidR="00764BFF" w:rsidRDefault="00764BFF" w:rsidP="00A771E9">
      <w:pPr>
        <w:widowControl w:val="0"/>
        <w:autoSpaceDE w:val="0"/>
        <w:autoSpaceDN w:val="0"/>
        <w:adjustRightInd w:val="0"/>
        <w:ind w:left="2160" w:hanging="72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incinerator burns 227 kg/hr (500 lbs/hr) or less of waste; </w:t>
      </w:r>
    </w:p>
    <w:p w:rsidR="00764BFF" w:rsidRDefault="00764BFF" w:rsidP="00A771E9">
      <w:pPr>
        <w:widowControl w:val="0"/>
        <w:autoSpaceDE w:val="0"/>
        <w:autoSpaceDN w:val="0"/>
        <w:adjustRightInd w:val="0"/>
        <w:ind w:left="2160" w:hanging="72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incinerators on the same site operate a total of six (6) hours or less in any day; and </w:t>
      </w:r>
    </w:p>
    <w:p w:rsidR="00764BFF" w:rsidRDefault="00764BFF" w:rsidP="00A771E9">
      <w:pPr>
        <w:widowControl w:val="0"/>
        <w:autoSpaceDE w:val="0"/>
        <w:autoSpaceDN w:val="0"/>
        <w:adjustRightInd w:val="0"/>
        <w:ind w:left="2160" w:hanging="72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incinerator was in existence prior to December 6, 1976 and is located in Williamson County in Section 3, Township 9 South, Range 2 East of the Third Principal Meridian. </w:t>
      </w:r>
    </w:p>
    <w:p w:rsidR="00764BFF" w:rsidRDefault="00764BFF" w:rsidP="00A771E9">
      <w:pPr>
        <w:widowControl w:val="0"/>
        <w:autoSpaceDE w:val="0"/>
        <w:autoSpaceDN w:val="0"/>
        <w:adjustRightInd w:val="0"/>
        <w:ind w:left="1440" w:hanging="72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 person shall cause or allow the emission of particulate matter into the atmosphere from any such existing small explosive waste incinerator to exceed 7140 mg/kg (50.0 gr/</w:t>
      </w:r>
      <w:proofErr w:type="spellStart"/>
      <w:r>
        <w:t>lb</w:t>
      </w:r>
      <w:proofErr w:type="spellEnd"/>
      <w:r>
        <w:t xml:space="preserve">) of combined waste and auxiliary fuel burned. </w:t>
      </w:r>
    </w:p>
    <w:p w:rsidR="00A771E9" w:rsidRDefault="00A771E9" w:rsidP="00A771E9">
      <w:pPr>
        <w:widowControl w:val="0"/>
        <w:autoSpaceDE w:val="0"/>
        <w:autoSpaceDN w:val="0"/>
        <w:adjustRightInd w:val="0"/>
        <w:ind w:left="1440" w:hanging="720"/>
      </w:pPr>
    </w:p>
    <w:p w:rsidR="00A771E9" w:rsidRDefault="00A771E9" w:rsidP="00A771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A771E9" w:rsidSect="00A77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1E9"/>
    <w:rsid w:val="00135F46"/>
    <w:rsid w:val="005C3366"/>
    <w:rsid w:val="00764BFF"/>
    <w:rsid w:val="00A771E9"/>
    <w:rsid w:val="00B26303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