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9B" w:rsidRDefault="007D099B" w:rsidP="007D0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99B" w:rsidRDefault="007D099B" w:rsidP="007D099B">
      <w:pPr>
        <w:widowControl w:val="0"/>
        <w:autoSpaceDE w:val="0"/>
        <w:autoSpaceDN w:val="0"/>
        <w:adjustRightInd w:val="0"/>
        <w:jc w:val="center"/>
      </w:pPr>
      <w:r>
        <w:t>SUBPART N:  FOOD MANUFACTURING</w:t>
      </w:r>
    </w:p>
    <w:sectPr w:rsidR="007D099B" w:rsidSect="007D0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99B"/>
    <w:rsid w:val="00553D91"/>
    <w:rsid w:val="005C3366"/>
    <w:rsid w:val="00644C7B"/>
    <w:rsid w:val="007D099B"/>
    <w:rsid w:val="008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FOOD MANUFACTURING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FOOD MANUFACTURING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