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A2" w:rsidRDefault="002513A2" w:rsidP="002513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13A2" w:rsidRDefault="002513A2" w:rsidP="002513A2">
      <w:pPr>
        <w:widowControl w:val="0"/>
        <w:autoSpaceDE w:val="0"/>
        <w:autoSpaceDN w:val="0"/>
        <w:adjustRightInd w:val="0"/>
        <w:jc w:val="center"/>
      </w:pPr>
      <w:r>
        <w:t>SUBPART U:  ADDITIONAL CONTROL MEASURES</w:t>
      </w:r>
    </w:p>
    <w:sectPr w:rsidR="002513A2" w:rsidSect="002513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3A2"/>
    <w:rsid w:val="001B1057"/>
    <w:rsid w:val="002513A2"/>
    <w:rsid w:val="005C3366"/>
    <w:rsid w:val="007B3FEF"/>
    <w:rsid w:val="008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U:  ADDITIONAL CONTROL MEASURES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U:  ADDITIONAL CONTROL MEASURES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2012-06-21T19:22:00Z</dcterms:modified>
</cp:coreProperties>
</file>