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DE" w:rsidRDefault="00B834DE" w:rsidP="00B834DE">
      <w:pPr>
        <w:widowControl w:val="0"/>
        <w:autoSpaceDE w:val="0"/>
        <w:autoSpaceDN w:val="0"/>
        <w:adjustRightInd w:val="0"/>
      </w:pPr>
      <w:bookmarkStart w:id="0" w:name="_GoBack"/>
      <w:bookmarkEnd w:id="0"/>
    </w:p>
    <w:p w:rsidR="00B834DE" w:rsidRDefault="00B834DE" w:rsidP="00B834DE">
      <w:pPr>
        <w:widowControl w:val="0"/>
        <w:autoSpaceDE w:val="0"/>
        <w:autoSpaceDN w:val="0"/>
        <w:adjustRightInd w:val="0"/>
      </w:pPr>
      <w:r>
        <w:rPr>
          <w:b/>
          <w:bCs/>
        </w:rPr>
        <w:t>Section 212.705  Alternative Implementation</w:t>
      </w:r>
      <w:r>
        <w:t xml:space="preserve"> </w:t>
      </w:r>
    </w:p>
    <w:p w:rsidR="00B834DE" w:rsidRDefault="00B834DE" w:rsidP="00B834DE">
      <w:pPr>
        <w:widowControl w:val="0"/>
        <w:autoSpaceDE w:val="0"/>
        <w:autoSpaceDN w:val="0"/>
        <w:adjustRightInd w:val="0"/>
      </w:pPr>
    </w:p>
    <w:p w:rsidR="00B834DE" w:rsidRDefault="00B834DE" w:rsidP="00B834DE">
      <w:pPr>
        <w:widowControl w:val="0"/>
        <w:autoSpaceDE w:val="0"/>
        <w:autoSpaceDN w:val="0"/>
        <w:adjustRightInd w:val="0"/>
      </w:pPr>
      <w:r>
        <w:t xml:space="preserve">Should the Agency determine that more than one source is a contributing source pursuant to Section 212.702 of this Subpart, the Agency may accept controls from fewer than all of the sources identified as culpable where greater than the required levels of control for all culpable sources are achieved at some of the culpable sources. </w:t>
      </w:r>
    </w:p>
    <w:p w:rsidR="007E3F63" w:rsidRDefault="007E3F63" w:rsidP="00B834DE">
      <w:pPr>
        <w:widowControl w:val="0"/>
        <w:autoSpaceDE w:val="0"/>
        <w:autoSpaceDN w:val="0"/>
        <w:adjustRightInd w:val="0"/>
      </w:pPr>
    </w:p>
    <w:p w:rsidR="00B834DE" w:rsidRDefault="00B834DE" w:rsidP="00B834DE">
      <w:pPr>
        <w:widowControl w:val="0"/>
        <w:autoSpaceDE w:val="0"/>
        <w:autoSpaceDN w:val="0"/>
        <w:adjustRightInd w:val="0"/>
        <w:ind w:left="1440" w:hanging="720"/>
      </w:pPr>
      <w:r>
        <w:t>a)</w:t>
      </w:r>
      <w:r>
        <w:tab/>
        <w:t xml:space="preserve">For the purposes of this Section, an "identified source" is a source determined to be culpable for an </w:t>
      </w:r>
      <w:proofErr w:type="spellStart"/>
      <w:r>
        <w:t>exceedence</w:t>
      </w:r>
      <w:proofErr w:type="spellEnd"/>
      <w:r>
        <w:t xml:space="preserve"> of the 24-hour ambient air quality standard. </w:t>
      </w:r>
    </w:p>
    <w:p w:rsidR="007E3F63" w:rsidRDefault="007E3F63" w:rsidP="00B834DE">
      <w:pPr>
        <w:widowControl w:val="0"/>
        <w:autoSpaceDE w:val="0"/>
        <w:autoSpaceDN w:val="0"/>
        <w:adjustRightInd w:val="0"/>
        <w:ind w:left="1440" w:hanging="720"/>
      </w:pPr>
    </w:p>
    <w:p w:rsidR="00B834DE" w:rsidRDefault="00B834DE" w:rsidP="00B834DE">
      <w:pPr>
        <w:widowControl w:val="0"/>
        <w:autoSpaceDE w:val="0"/>
        <w:autoSpaceDN w:val="0"/>
        <w:adjustRightInd w:val="0"/>
        <w:ind w:left="1440" w:hanging="720"/>
      </w:pPr>
      <w:r>
        <w:t>b)</w:t>
      </w:r>
      <w:r>
        <w:tab/>
        <w:t xml:space="preserve">For the purposes of this Section, a "participating source" is another source that is also identified as culpable by the Agency for the monitored </w:t>
      </w:r>
      <w:proofErr w:type="spellStart"/>
      <w:r>
        <w:t>exceedence</w:t>
      </w:r>
      <w:proofErr w:type="spellEnd"/>
      <w:r>
        <w:t xml:space="preserve">. </w:t>
      </w:r>
    </w:p>
    <w:p w:rsidR="007E3F63" w:rsidRDefault="007E3F63" w:rsidP="00B834DE">
      <w:pPr>
        <w:widowControl w:val="0"/>
        <w:autoSpaceDE w:val="0"/>
        <w:autoSpaceDN w:val="0"/>
        <w:adjustRightInd w:val="0"/>
        <w:ind w:left="1440" w:hanging="720"/>
      </w:pPr>
    </w:p>
    <w:p w:rsidR="00B834DE" w:rsidRDefault="00B834DE" w:rsidP="00B834DE">
      <w:pPr>
        <w:widowControl w:val="0"/>
        <w:autoSpaceDE w:val="0"/>
        <w:autoSpaceDN w:val="0"/>
        <w:adjustRightInd w:val="0"/>
        <w:ind w:left="1440" w:hanging="720"/>
      </w:pPr>
      <w:r>
        <w:t>c)</w:t>
      </w:r>
      <w:r>
        <w:tab/>
        <w:t xml:space="preserve">For the purposes of this Section, "equivalent air quality benefits" shall be determined by conducting one or more dispersion analyses in accordance with the "Guideline on Air Quality Models (revised)," incorporated by reference in Section 212.113 of this Part. </w:t>
      </w:r>
    </w:p>
    <w:p w:rsidR="007E3F63" w:rsidRDefault="007E3F63" w:rsidP="00B834DE">
      <w:pPr>
        <w:widowControl w:val="0"/>
        <w:autoSpaceDE w:val="0"/>
        <w:autoSpaceDN w:val="0"/>
        <w:adjustRightInd w:val="0"/>
        <w:ind w:left="1440" w:hanging="720"/>
      </w:pPr>
    </w:p>
    <w:p w:rsidR="00B834DE" w:rsidRDefault="00B834DE" w:rsidP="00B834DE">
      <w:pPr>
        <w:widowControl w:val="0"/>
        <w:autoSpaceDE w:val="0"/>
        <w:autoSpaceDN w:val="0"/>
        <w:adjustRightInd w:val="0"/>
        <w:ind w:left="1440" w:hanging="720"/>
      </w:pPr>
      <w:r>
        <w:t>d)</w:t>
      </w:r>
      <w:r>
        <w:tab/>
        <w:t xml:space="preserve">An identified source may elect to achieve compliance with the provisions of this Subpart by obtaining equivalent air quality benefits from PM-10 emissions reductions by a participating source as would be achieved at the identified source, provided, however, that the PM-10 emissions reductions to be achieved by the participating source under this Section are in addition to any other obligation it may have under this Subpart to reduce PM-10 emissions. </w:t>
      </w:r>
    </w:p>
    <w:p w:rsidR="007E3F63" w:rsidRDefault="007E3F63" w:rsidP="00B834DE">
      <w:pPr>
        <w:widowControl w:val="0"/>
        <w:autoSpaceDE w:val="0"/>
        <w:autoSpaceDN w:val="0"/>
        <w:adjustRightInd w:val="0"/>
        <w:ind w:left="1440" w:hanging="720"/>
      </w:pPr>
    </w:p>
    <w:p w:rsidR="00B834DE" w:rsidRDefault="00B834DE" w:rsidP="00B834DE">
      <w:pPr>
        <w:widowControl w:val="0"/>
        <w:autoSpaceDE w:val="0"/>
        <w:autoSpaceDN w:val="0"/>
        <w:adjustRightInd w:val="0"/>
        <w:ind w:left="1440" w:hanging="720"/>
      </w:pPr>
      <w:r>
        <w:t>e)</w:t>
      </w:r>
      <w:r>
        <w:tab/>
        <w:t xml:space="preserve">If an identified source elects to rely on this Section to demonstrate compliance with this Subpart, the identified source must: </w:t>
      </w:r>
    </w:p>
    <w:p w:rsidR="007E3F63" w:rsidRDefault="007E3F63" w:rsidP="00B834DE">
      <w:pPr>
        <w:widowControl w:val="0"/>
        <w:autoSpaceDE w:val="0"/>
        <w:autoSpaceDN w:val="0"/>
        <w:adjustRightInd w:val="0"/>
        <w:ind w:left="2160" w:hanging="720"/>
      </w:pPr>
    </w:p>
    <w:p w:rsidR="00B834DE" w:rsidRDefault="00B834DE" w:rsidP="00B834DE">
      <w:pPr>
        <w:widowControl w:val="0"/>
        <w:autoSpaceDE w:val="0"/>
        <w:autoSpaceDN w:val="0"/>
        <w:adjustRightInd w:val="0"/>
        <w:ind w:left="2160" w:hanging="720"/>
      </w:pPr>
      <w:r>
        <w:t>1)</w:t>
      </w:r>
      <w:r>
        <w:tab/>
        <w:t xml:space="preserve">Demonstrate to the Agency that it will achieve equivalent air quality benefits from PM-10 emission reductions at the participating source as would be achieved from the identified source subject to this Subpart; </w:t>
      </w:r>
    </w:p>
    <w:p w:rsidR="007E3F63" w:rsidRDefault="007E3F63" w:rsidP="00B834DE">
      <w:pPr>
        <w:widowControl w:val="0"/>
        <w:autoSpaceDE w:val="0"/>
        <w:autoSpaceDN w:val="0"/>
        <w:adjustRightInd w:val="0"/>
        <w:ind w:left="2160" w:hanging="720"/>
      </w:pPr>
    </w:p>
    <w:p w:rsidR="00B834DE" w:rsidRDefault="00B834DE" w:rsidP="00B834DE">
      <w:pPr>
        <w:widowControl w:val="0"/>
        <w:autoSpaceDE w:val="0"/>
        <w:autoSpaceDN w:val="0"/>
        <w:adjustRightInd w:val="0"/>
        <w:ind w:left="2160" w:hanging="720"/>
      </w:pPr>
      <w:r>
        <w:t>2)</w:t>
      </w:r>
      <w:r>
        <w:tab/>
        <w:t xml:space="preserve">The PM-10 emissions reductions from the participating source that the identified source is relying upon to demonstrate compliance with this Subpart must be reflected as federally enforceable permit conditions of the participating source's permit; </w:t>
      </w:r>
    </w:p>
    <w:p w:rsidR="007E3F63" w:rsidRDefault="007E3F63" w:rsidP="00B834DE">
      <w:pPr>
        <w:widowControl w:val="0"/>
        <w:autoSpaceDE w:val="0"/>
        <w:autoSpaceDN w:val="0"/>
        <w:adjustRightInd w:val="0"/>
        <w:ind w:left="2160" w:hanging="720"/>
      </w:pPr>
    </w:p>
    <w:p w:rsidR="00B834DE" w:rsidRDefault="00B834DE" w:rsidP="00B834DE">
      <w:pPr>
        <w:widowControl w:val="0"/>
        <w:autoSpaceDE w:val="0"/>
        <w:autoSpaceDN w:val="0"/>
        <w:adjustRightInd w:val="0"/>
        <w:ind w:left="2160" w:hanging="720"/>
      </w:pPr>
      <w:r>
        <w:t>3)</w:t>
      </w:r>
      <w:r>
        <w:tab/>
        <w:t xml:space="preserve">The participating source implements any emissions reductions for fugitive emissions of PM-10 within ninety (90) days after the identified source would have been required to implement Level I or Level II measures pursuant to this Subpart; and </w:t>
      </w:r>
    </w:p>
    <w:p w:rsidR="007E3F63" w:rsidRDefault="007E3F63" w:rsidP="00B834DE">
      <w:pPr>
        <w:widowControl w:val="0"/>
        <w:autoSpaceDE w:val="0"/>
        <w:autoSpaceDN w:val="0"/>
        <w:adjustRightInd w:val="0"/>
        <w:ind w:left="2160" w:hanging="720"/>
      </w:pPr>
    </w:p>
    <w:p w:rsidR="00B834DE" w:rsidRDefault="00B834DE" w:rsidP="00B834DE">
      <w:pPr>
        <w:widowControl w:val="0"/>
        <w:autoSpaceDE w:val="0"/>
        <w:autoSpaceDN w:val="0"/>
        <w:adjustRightInd w:val="0"/>
        <w:ind w:left="2160" w:hanging="720"/>
      </w:pPr>
      <w:r>
        <w:t>4)</w:t>
      </w:r>
      <w:r>
        <w:tab/>
        <w:t xml:space="preserve">The participating source submits a reasonable schedule for implementation of any PM-10 emission reductions from controls on process emission units, fuel combustion emission units, or other fugitive emissions of PM-10 at the participating source not subject to control under Sections 212.304, 212.305, 212.306, 212.308, 212.316(a) through (e), 212.424 or 212.464, not to exceed two (2) years from the date of notification to the identified source that Level I or Level II measures, as appropriate, are required. </w:t>
      </w:r>
    </w:p>
    <w:p w:rsidR="00B834DE" w:rsidRDefault="00B834DE" w:rsidP="00B834DE">
      <w:pPr>
        <w:widowControl w:val="0"/>
        <w:autoSpaceDE w:val="0"/>
        <w:autoSpaceDN w:val="0"/>
        <w:adjustRightInd w:val="0"/>
        <w:ind w:left="2160" w:hanging="720"/>
      </w:pPr>
    </w:p>
    <w:p w:rsidR="00B834DE" w:rsidRDefault="00B834DE" w:rsidP="00B834DE">
      <w:pPr>
        <w:widowControl w:val="0"/>
        <w:autoSpaceDE w:val="0"/>
        <w:autoSpaceDN w:val="0"/>
        <w:adjustRightInd w:val="0"/>
        <w:ind w:left="1440" w:hanging="720"/>
      </w:pPr>
      <w:r>
        <w:t xml:space="preserve">(Source:  Added at 18 Ill. Reg. 11587, effective July 11, 1994) </w:t>
      </w:r>
    </w:p>
    <w:sectPr w:rsidR="00B834DE" w:rsidSect="00B834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4DE"/>
    <w:rsid w:val="005C3366"/>
    <w:rsid w:val="007B2E9B"/>
    <w:rsid w:val="007E3F63"/>
    <w:rsid w:val="007F306D"/>
    <w:rsid w:val="009B430E"/>
    <w:rsid w:val="00B8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