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AD" w:rsidRDefault="00CE7CAD" w:rsidP="00CE7CAD">
      <w:pPr>
        <w:widowControl w:val="0"/>
        <w:autoSpaceDE w:val="0"/>
        <w:autoSpaceDN w:val="0"/>
        <w:adjustRightInd w:val="0"/>
      </w:pPr>
      <w:bookmarkStart w:id="0" w:name="_GoBack"/>
      <w:bookmarkEnd w:id="0"/>
    </w:p>
    <w:p w:rsidR="00CE7CAD" w:rsidRDefault="00CE7CAD" w:rsidP="00CE7CAD">
      <w:pPr>
        <w:widowControl w:val="0"/>
        <w:autoSpaceDE w:val="0"/>
        <w:autoSpaceDN w:val="0"/>
        <w:adjustRightInd w:val="0"/>
      </w:pPr>
      <w:r>
        <w:rPr>
          <w:b/>
          <w:bCs/>
        </w:rPr>
        <w:t>Section 215.125  Compliance Dates and Geographical Areas</w:t>
      </w:r>
      <w:r>
        <w:t xml:space="preserve"> </w:t>
      </w:r>
    </w:p>
    <w:p w:rsidR="00CE7CAD" w:rsidRDefault="00CE7CAD" w:rsidP="00CE7CAD">
      <w:pPr>
        <w:widowControl w:val="0"/>
        <w:autoSpaceDE w:val="0"/>
        <w:autoSpaceDN w:val="0"/>
        <w:adjustRightInd w:val="0"/>
      </w:pPr>
    </w:p>
    <w:p w:rsidR="00CE7CAD" w:rsidRDefault="00CE7CAD" w:rsidP="00CE7CAD">
      <w:pPr>
        <w:widowControl w:val="0"/>
        <w:autoSpaceDE w:val="0"/>
        <w:autoSpaceDN w:val="0"/>
        <w:adjustRightInd w:val="0"/>
        <w:ind w:left="1440" w:hanging="720"/>
      </w:pPr>
      <w:r>
        <w:t>a)</w:t>
      </w:r>
      <w:r>
        <w:tab/>
        <w:t xml:space="preserve">Except as otherwise stated in subsection (b), every  owner or operator of an emission source subject to Sections 215.123 or 215.124 shall comply with its standards and limitations by December 31, 1983. </w:t>
      </w:r>
    </w:p>
    <w:p w:rsidR="002D30DB" w:rsidRDefault="002D30DB" w:rsidP="00CE7CAD">
      <w:pPr>
        <w:widowControl w:val="0"/>
        <w:autoSpaceDE w:val="0"/>
        <w:autoSpaceDN w:val="0"/>
        <w:adjustRightInd w:val="0"/>
        <w:ind w:left="1440" w:hanging="720"/>
      </w:pPr>
    </w:p>
    <w:p w:rsidR="00CE7CAD" w:rsidRDefault="00CE7CAD" w:rsidP="00CE7CAD">
      <w:pPr>
        <w:widowControl w:val="0"/>
        <w:autoSpaceDE w:val="0"/>
        <w:autoSpaceDN w:val="0"/>
        <w:adjustRightInd w:val="0"/>
        <w:ind w:left="1440" w:hanging="720"/>
      </w:pPr>
      <w:r>
        <w:t>b)</w:t>
      </w:r>
      <w:r>
        <w:tab/>
        <w:t xml:space="preserve">If an emission source is not located in one of the  counties listed below and is also not located in any county contiguous thereto, the owner or operator of the emission source shall comply with the requirements of Sections 215.123 and 215.124 no later than December 31, 1987: </w:t>
      </w:r>
    </w:p>
    <w:p w:rsidR="00CE7CAD" w:rsidRDefault="00CE7CAD" w:rsidP="00CE7CAD">
      <w:pPr>
        <w:widowControl w:val="0"/>
        <w:autoSpaceDE w:val="0"/>
        <w:autoSpaceDN w:val="0"/>
        <w:adjustRightInd w:val="0"/>
      </w:pPr>
    </w:p>
    <w:p w:rsidR="00CE7CAD" w:rsidRDefault="00CE7CAD" w:rsidP="008C4AF3">
      <w:pPr>
        <w:widowControl w:val="0"/>
        <w:autoSpaceDE w:val="0"/>
        <w:autoSpaceDN w:val="0"/>
        <w:adjustRightInd w:val="0"/>
        <w:ind w:left="1440"/>
        <w:jc w:val="center"/>
      </w:pPr>
      <w:r>
        <w:t>Cook</w:t>
      </w:r>
      <w:r>
        <w:tab/>
      </w:r>
      <w:r w:rsidR="0080343E">
        <w:tab/>
      </w:r>
      <w:r>
        <w:t>Macoupin</w:t>
      </w:r>
    </w:p>
    <w:p w:rsidR="002D30DB" w:rsidRDefault="002D30DB" w:rsidP="008C4AF3">
      <w:pPr>
        <w:widowControl w:val="0"/>
        <w:autoSpaceDE w:val="0"/>
        <w:autoSpaceDN w:val="0"/>
        <w:adjustRightInd w:val="0"/>
        <w:ind w:left="1440"/>
        <w:jc w:val="center"/>
      </w:pPr>
    </w:p>
    <w:p w:rsidR="00CE7CAD" w:rsidRDefault="00CE7CAD" w:rsidP="008C4AF3">
      <w:pPr>
        <w:widowControl w:val="0"/>
        <w:autoSpaceDE w:val="0"/>
        <w:autoSpaceDN w:val="0"/>
        <w:adjustRightInd w:val="0"/>
        <w:ind w:left="1440"/>
        <w:jc w:val="center"/>
      </w:pPr>
      <w:proofErr w:type="spellStart"/>
      <w:r>
        <w:t>DuPage</w:t>
      </w:r>
      <w:proofErr w:type="spellEnd"/>
      <w:r>
        <w:tab/>
        <w:t>Madison</w:t>
      </w:r>
    </w:p>
    <w:p w:rsidR="002D30DB" w:rsidRDefault="002D30DB" w:rsidP="008C4AF3">
      <w:pPr>
        <w:widowControl w:val="0"/>
        <w:autoSpaceDE w:val="0"/>
        <w:autoSpaceDN w:val="0"/>
        <w:adjustRightInd w:val="0"/>
        <w:ind w:left="1440"/>
        <w:jc w:val="center"/>
      </w:pPr>
    </w:p>
    <w:p w:rsidR="00CE7CAD" w:rsidRDefault="00CE7CAD" w:rsidP="008C4AF3">
      <w:pPr>
        <w:widowControl w:val="0"/>
        <w:autoSpaceDE w:val="0"/>
        <w:autoSpaceDN w:val="0"/>
        <w:adjustRightInd w:val="0"/>
        <w:ind w:left="1440"/>
        <w:jc w:val="center"/>
      </w:pPr>
      <w:r>
        <w:t>Kane</w:t>
      </w:r>
      <w:r w:rsidR="0080343E">
        <w:tab/>
      </w:r>
      <w:r>
        <w:tab/>
        <w:t>Monroe</w:t>
      </w:r>
    </w:p>
    <w:p w:rsidR="002D30DB" w:rsidRDefault="002D30DB" w:rsidP="008C4AF3">
      <w:pPr>
        <w:widowControl w:val="0"/>
        <w:autoSpaceDE w:val="0"/>
        <w:autoSpaceDN w:val="0"/>
        <w:adjustRightInd w:val="0"/>
        <w:ind w:left="1440"/>
        <w:jc w:val="center"/>
      </w:pPr>
    </w:p>
    <w:p w:rsidR="00CE7CAD" w:rsidRDefault="00CE7CAD" w:rsidP="008C4AF3">
      <w:pPr>
        <w:widowControl w:val="0"/>
        <w:autoSpaceDE w:val="0"/>
        <w:autoSpaceDN w:val="0"/>
        <w:adjustRightInd w:val="0"/>
        <w:ind w:left="1440"/>
        <w:jc w:val="center"/>
      </w:pPr>
      <w:r>
        <w:t>Lake</w:t>
      </w:r>
      <w:r w:rsidR="0080343E">
        <w:tab/>
      </w:r>
      <w:r>
        <w:tab/>
        <w:t>Saint Clair</w:t>
      </w:r>
    </w:p>
    <w:p w:rsidR="0080343E" w:rsidRDefault="0080343E" w:rsidP="0080343E">
      <w:pPr>
        <w:widowControl w:val="0"/>
        <w:autoSpaceDE w:val="0"/>
        <w:autoSpaceDN w:val="0"/>
        <w:adjustRightInd w:val="0"/>
        <w:ind w:left="1440"/>
      </w:pPr>
    </w:p>
    <w:p w:rsidR="00CE7CAD" w:rsidRDefault="00CE7CAD" w:rsidP="00CE7CAD">
      <w:pPr>
        <w:widowControl w:val="0"/>
        <w:autoSpaceDE w:val="0"/>
        <w:autoSpaceDN w:val="0"/>
        <w:adjustRightInd w:val="0"/>
        <w:ind w:left="1440" w:hanging="720"/>
      </w:pPr>
      <w:r>
        <w:t xml:space="preserve"> </w:t>
      </w:r>
      <w:r>
        <w:tab/>
        <w:t xml:space="preserve">(BOARD NOTE:  These counties are proposed to be designated as nonattainment by the United States Environmental Protection Agency at 47 Fed. Reg. 31588, July 21, 1982). </w:t>
      </w:r>
    </w:p>
    <w:p w:rsidR="002D30DB" w:rsidRDefault="002D30DB" w:rsidP="00CE7CAD">
      <w:pPr>
        <w:widowControl w:val="0"/>
        <w:autoSpaceDE w:val="0"/>
        <w:autoSpaceDN w:val="0"/>
        <w:adjustRightInd w:val="0"/>
        <w:ind w:left="1440" w:hanging="720"/>
      </w:pPr>
    </w:p>
    <w:p w:rsidR="00CE7CAD" w:rsidRDefault="00CE7CAD" w:rsidP="00CE7CAD">
      <w:pPr>
        <w:widowControl w:val="0"/>
        <w:autoSpaceDE w:val="0"/>
        <w:autoSpaceDN w:val="0"/>
        <w:adjustRightInd w:val="0"/>
        <w:ind w:left="1440" w:hanging="720"/>
      </w:pPr>
      <w:r>
        <w:t>c)</w:t>
      </w:r>
      <w:r>
        <w:tab/>
        <w:t xml:space="preserve">Notwithstanding subsection (b), if any county is  designated as nonattainment by the United States Environmental Protection Agency (USEPA) at any time subsequent to the effective date of this Section, the owner or operator of an emission source located in that county or any county contiguous to that county who would otherwise be subject to the compliance date in subsection (b) shall comply with the requirements of Sections 215.123 and 215.124 within one year from the date of </w:t>
      </w:r>
      <w:proofErr w:type="spellStart"/>
      <w:r>
        <w:t>redesignation</w:t>
      </w:r>
      <w:proofErr w:type="spellEnd"/>
      <w:r>
        <w:t xml:space="preserve"> but in no case later than December 31, 1987. </w:t>
      </w:r>
    </w:p>
    <w:p w:rsidR="00CE7CAD" w:rsidRDefault="00CE7CAD" w:rsidP="00CE7CAD">
      <w:pPr>
        <w:widowControl w:val="0"/>
        <w:autoSpaceDE w:val="0"/>
        <w:autoSpaceDN w:val="0"/>
        <w:adjustRightInd w:val="0"/>
        <w:ind w:left="1440" w:hanging="720"/>
      </w:pPr>
    </w:p>
    <w:p w:rsidR="00CE7CAD" w:rsidRDefault="00CE7CAD" w:rsidP="00CE7CAD">
      <w:pPr>
        <w:widowControl w:val="0"/>
        <w:autoSpaceDE w:val="0"/>
        <w:autoSpaceDN w:val="0"/>
        <w:adjustRightInd w:val="0"/>
        <w:ind w:left="1440" w:hanging="720"/>
      </w:pPr>
      <w:r>
        <w:t xml:space="preserve">(Source:  Adopted at 7 Ill. Reg. 1244, effective January 21, 1983) </w:t>
      </w:r>
    </w:p>
    <w:sectPr w:rsidR="00CE7CAD" w:rsidSect="00CE7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CAD"/>
    <w:rsid w:val="002B3D13"/>
    <w:rsid w:val="002D30DB"/>
    <w:rsid w:val="005C3366"/>
    <w:rsid w:val="0080343E"/>
    <w:rsid w:val="008C1513"/>
    <w:rsid w:val="008C4AF3"/>
    <w:rsid w:val="00AA5B91"/>
    <w:rsid w:val="00CE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