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EA" w:rsidRDefault="003C54EA" w:rsidP="003C54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54EA" w:rsidRDefault="003C54EA" w:rsidP="003C54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215.623  Permit Conditions</w:t>
      </w:r>
      <w:r>
        <w:t xml:space="preserve"> </w:t>
      </w:r>
    </w:p>
    <w:p w:rsidR="003C54EA" w:rsidRDefault="003C54EA" w:rsidP="003C54EA">
      <w:pPr>
        <w:widowControl w:val="0"/>
        <w:autoSpaceDE w:val="0"/>
        <w:autoSpaceDN w:val="0"/>
        <w:adjustRightInd w:val="0"/>
      </w:pPr>
    </w:p>
    <w:p w:rsidR="003C54EA" w:rsidRDefault="003C54EA" w:rsidP="003C54EA">
      <w:pPr>
        <w:widowControl w:val="0"/>
        <w:autoSpaceDE w:val="0"/>
        <w:autoSpaceDN w:val="0"/>
        <w:adjustRightInd w:val="0"/>
      </w:pPr>
      <w:r>
        <w:t xml:space="preserve">No person shall violate any condition in a permit when the condition results in exclusion of the plant or an emission source from this Subpart. </w:t>
      </w:r>
    </w:p>
    <w:p w:rsidR="003C54EA" w:rsidRDefault="003C54EA" w:rsidP="003C54EA">
      <w:pPr>
        <w:widowControl w:val="0"/>
        <w:autoSpaceDE w:val="0"/>
        <w:autoSpaceDN w:val="0"/>
        <w:adjustRightInd w:val="0"/>
      </w:pPr>
    </w:p>
    <w:p w:rsidR="003C54EA" w:rsidRDefault="003C54EA" w:rsidP="003C54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7311, effective April 8, 1988) </w:t>
      </w:r>
    </w:p>
    <w:sectPr w:rsidR="003C54EA" w:rsidSect="003C54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4EA"/>
    <w:rsid w:val="003C54EA"/>
    <w:rsid w:val="005C3366"/>
    <w:rsid w:val="00A264A6"/>
    <w:rsid w:val="00B73DF5"/>
    <w:rsid w:val="00E0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