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A04" w:rsidRDefault="003B1A04" w:rsidP="003B1A04">
      <w:pPr>
        <w:widowControl w:val="0"/>
        <w:autoSpaceDE w:val="0"/>
        <w:autoSpaceDN w:val="0"/>
        <w:adjustRightInd w:val="0"/>
      </w:pPr>
    </w:p>
    <w:p w:rsidR="003B1A04" w:rsidRDefault="003B1A04" w:rsidP="003B1A04">
      <w:pPr>
        <w:widowControl w:val="0"/>
        <w:autoSpaceDE w:val="0"/>
        <w:autoSpaceDN w:val="0"/>
        <w:adjustRightInd w:val="0"/>
      </w:pPr>
      <w:r>
        <w:rPr>
          <w:b/>
          <w:bCs/>
        </w:rPr>
        <w:t>Section 215.628  Leaks</w:t>
      </w:r>
      <w:r>
        <w:t xml:space="preserve"> </w:t>
      </w:r>
    </w:p>
    <w:p w:rsidR="003B1A04" w:rsidRDefault="003B1A04" w:rsidP="003B1A04">
      <w:pPr>
        <w:widowControl w:val="0"/>
        <w:autoSpaceDE w:val="0"/>
        <w:autoSpaceDN w:val="0"/>
        <w:adjustRightInd w:val="0"/>
      </w:pPr>
    </w:p>
    <w:p w:rsidR="003B1A04" w:rsidRDefault="003B1A04" w:rsidP="003B1A04">
      <w:pPr>
        <w:widowControl w:val="0"/>
        <w:autoSpaceDE w:val="0"/>
        <w:autoSpaceDN w:val="0"/>
        <w:adjustRightInd w:val="0"/>
      </w:pPr>
      <w:r>
        <w:t xml:space="preserve">The owner or operator of a paint or ink manufacturing plant shall, for the purpose of detecting leaks, conduct an equipment monitoring program consistent with the following:   </w:t>
      </w:r>
    </w:p>
    <w:p w:rsidR="001F5367" w:rsidRDefault="001F5367" w:rsidP="003B1A04">
      <w:pPr>
        <w:widowControl w:val="0"/>
        <w:autoSpaceDE w:val="0"/>
        <w:autoSpaceDN w:val="0"/>
        <w:adjustRightInd w:val="0"/>
      </w:pPr>
    </w:p>
    <w:p w:rsidR="003B1A04" w:rsidRDefault="003B1A04" w:rsidP="003B1A04">
      <w:pPr>
        <w:widowControl w:val="0"/>
        <w:autoSpaceDE w:val="0"/>
        <w:autoSpaceDN w:val="0"/>
        <w:adjustRightInd w:val="0"/>
        <w:ind w:left="1440" w:hanging="720"/>
      </w:pPr>
      <w:r>
        <w:t>a)</w:t>
      </w:r>
      <w:r>
        <w:tab/>
        <w:t xml:space="preserve">Each pump shall be checked by visual inspection each calendar week for indications of leaks, that is, liquids dripping from the pump seal.  If there are indications of liquids dripping from the pump seal, the pump shall be repaired as soon as practicable, but no later than 15 calendar days after the leak is detected. </w:t>
      </w:r>
    </w:p>
    <w:p w:rsidR="001F5367" w:rsidRDefault="001F5367" w:rsidP="003B1A04">
      <w:pPr>
        <w:widowControl w:val="0"/>
        <w:autoSpaceDE w:val="0"/>
        <w:autoSpaceDN w:val="0"/>
        <w:adjustRightInd w:val="0"/>
        <w:ind w:left="1440" w:hanging="720"/>
      </w:pPr>
    </w:p>
    <w:p w:rsidR="003B1A04" w:rsidRDefault="003B1A04" w:rsidP="003B1A04">
      <w:pPr>
        <w:widowControl w:val="0"/>
        <w:autoSpaceDE w:val="0"/>
        <w:autoSpaceDN w:val="0"/>
        <w:adjustRightInd w:val="0"/>
        <w:ind w:left="1440" w:hanging="720"/>
      </w:pPr>
      <w:r>
        <w:t>b)</w:t>
      </w:r>
      <w:r>
        <w:tab/>
        <w:t xml:space="preserve">Any pump, valve, pressure relief valve, sampling connection, open-ended valve, and flange or connector containing a fluid which is at least 10 percent by weight volatile organic material which appears to be leaking on the basis of sight, smell, or sound shall be repaired as soon as practicable, but no later than 15 calendar days after the leak is detected. </w:t>
      </w:r>
    </w:p>
    <w:p w:rsidR="001F5367" w:rsidRDefault="001F5367" w:rsidP="003B1A04">
      <w:pPr>
        <w:widowControl w:val="0"/>
        <w:autoSpaceDE w:val="0"/>
        <w:autoSpaceDN w:val="0"/>
        <w:adjustRightInd w:val="0"/>
        <w:ind w:left="1440" w:hanging="720"/>
      </w:pPr>
    </w:p>
    <w:p w:rsidR="003B1A04" w:rsidRDefault="003B1A04" w:rsidP="003B1A04">
      <w:pPr>
        <w:widowControl w:val="0"/>
        <w:autoSpaceDE w:val="0"/>
        <w:autoSpaceDN w:val="0"/>
        <w:adjustRightInd w:val="0"/>
        <w:ind w:left="1440" w:hanging="720"/>
      </w:pPr>
      <w:r>
        <w:t>c)</w:t>
      </w:r>
      <w:r>
        <w:tab/>
        <w:t xml:space="preserve">A weather proof, readily visible tag, in bright colors such as red or yellow, bearing an identification number and the date on which the leak was detected shall be attached to leaking equipment.  The tag may be removed upon repair, that is, when the equipment is adjusted or otherwise altered to allow operation without leaking. </w:t>
      </w:r>
    </w:p>
    <w:p w:rsidR="001F5367" w:rsidRDefault="001F5367" w:rsidP="003B1A04">
      <w:pPr>
        <w:widowControl w:val="0"/>
        <w:autoSpaceDE w:val="0"/>
        <w:autoSpaceDN w:val="0"/>
        <w:adjustRightInd w:val="0"/>
        <w:ind w:left="1440" w:hanging="720"/>
      </w:pPr>
    </w:p>
    <w:p w:rsidR="003B1A04" w:rsidRDefault="003B1A04" w:rsidP="003B1A04">
      <w:pPr>
        <w:widowControl w:val="0"/>
        <w:autoSpaceDE w:val="0"/>
        <w:autoSpaceDN w:val="0"/>
        <w:adjustRightInd w:val="0"/>
        <w:ind w:left="1440" w:hanging="720"/>
      </w:pPr>
      <w:r>
        <w:t>d)</w:t>
      </w:r>
      <w:r>
        <w:tab/>
        <w:t>When a leak is detected, the owner or operator shall record the date of detection and repair and the record shall be retained at the plant for at least 2 years from the date of each detection or each repair attempt. The record shall be made available to any person upon verbal or written request during busine</w:t>
      </w:r>
      <w:r w:rsidR="002E02F4">
        <w:t>s</w:t>
      </w:r>
      <w:bookmarkStart w:id="0" w:name="_GoBack"/>
      <w:bookmarkEnd w:id="0"/>
      <w:r>
        <w:t xml:space="preserve">s hours. </w:t>
      </w:r>
    </w:p>
    <w:p w:rsidR="003B1A04" w:rsidRDefault="003B1A04" w:rsidP="003B1A04">
      <w:pPr>
        <w:widowControl w:val="0"/>
        <w:autoSpaceDE w:val="0"/>
        <w:autoSpaceDN w:val="0"/>
        <w:adjustRightInd w:val="0"/>
        <w:ind w:left="1440" w:hanging="720"/>
      </w:pPr>
    </w:p>
    <w:p w:rsidR="003B1A04" w:rsidRDefault="003B1A04" w:rsidP="003B1A04">
      <w:pPr>
        <w:widowControl w:val="0"/>
        <w:autoSpaceDE w:val="0"/>
        <w:autoSpaceDN w:val="0"/>
        <w:adjustRightInd w:val="0"/>
        <w:ind w:left="1440" w:hanging="720"/>
      </w:pPr>
      <w:r>
        <w:t xml:space="preserve">(Source:  Added at 12 Ill. Reg. 7311, effective April 8, 1988) </w:t>
      </w:r>
    </w:p>
    <w:sectPr w:rsidR="003B1A04" w:rsidSect="003B1A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1A04"/>
    <w:rsid w:val="000D6FBD"/>
    <w:rsid w:val="001F5367"/>
    <w:rsid w:val="002E02F4"/>
    <w:rsid w:val="003B1A04"/>
    <w:rsid w:val="005C3366"/>
    <w:rsid w:val="007038C0"/>
    <w:rsid w:val="00C87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3179F6A-948B-4CCA-9EAC-9315E5C6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Marines Debra L.</cp:lastModifiedBy>
  <cp:revision>4</cp:revision>
  <dcterms:created xsi:type="dcterms:W3CDTF">2012-06-21T19:28:00Z</dcterms:created>
  <dcterms:modified xsi:type="dcterms:W3CDTF">2018-03-28T19:12:00Z</dcterms:modified>
</cp:coreProperties>
</file>