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2AB" w:rsidRDefault="00D922AB" w:rsidP="00D922AB">
      <w:pPr>
        <w:widowControl w:val="0"/>
        <w:autoSpaceDE w:val="0"/>
        <w:autoSpaceDN w:val="0"/>
        <w:adjustRightInd w:val="0"/>
      </w:pPr>
      <w:bookmarkStart w:id="0" w:name="_GoBack"/>
      <w:bookmarkEnd w:id="0"/>
    </w:p>
    <w:p w:rsidR="00D922AB" w:rsidRDefault="00D922AB" w:rsidP="00D922AB">
      <w:pPr>
        <w:widowControl w:val="0"/>
        <w:autoSpaceDE w:val="0"/>
        <w:autoSpaceDN w:val="0"/>
        <w:adjustRightInd w:val="0"/>
      </w:pPr>
      <w:r>
        <w:rPr>
          <w:b/>
          <w:bCs/>
        </w:rPr>
        <w:t>Section 218.450  Alternative Program for Leaks</w:t>
      </w:r>
      <w:r>
        <w:t xml:space="preserve"> </w:t>
      </w:r>
    </w:p>
    <w:p w:rsidR="00D922AB" w:rsidRDefault="00D922AB" w:rsidP="00D922AB">
      <w:pPr>
        <w:widowControl w:val="0"/>
        <w:autoSpaceDE w:val="0"/>
        <w:autoSpaceDN w:val="0"/>
        <w:adjustRightInd w:val="0"/>
      </w:pPr>
    </w:p>
    <w:p w:rsidR="00D922AB" w:rsidRDefault="00D922AB" w:rsidP="00D922AB">
      <w:pPr>
        <w:widowControl w:val="0"/>
        <w:autoSpaceDE w:val="0"/>
        <w:autoSpaceDN w:val="0"/>
        <w:adjustRightInd w:val="0"/>
      </w:pPr>
      <w:r>
        <w:t xml:space="preserve">The Agency may approve an alternative program of monitoring, recordkeeping or reporting to that prescribed in Sections 218.446 through 218.449 of this Part upon a demonstration by the owner or operator of a petroleum refinery that the alternative program will provide refinery, Agency and USEPA personnel with an equivalent ability to identify and repair leaking components.  Any alternative program can be allowed only if approved by the USEPA as a SIP revision. </w:t>
      </w:r>
    </w:p>
    <w:p w:rsidR="00D922AB" w:rsidRDefault="00D922AB" w:rsidP="00D922AB">
      <w:pPr>
        <w:widowControl w:val="0"/>
        <w:autoSpaceDE w:val="0"/>
        <w:autoSpaceDN w:val="0"/>
        <w:adjustRightInd w:val="0"/>
      </w:pPr>
    </w:p>
    <w:p w:rsidR="00D922AB" w:rsidRDefault="00D922AB" w:rsidP="00D922AB">
      <w:pPr>
        <w:widowControl w:val="0"/>
        <w:autoSpaceDE w:val="0"/>
        <w:autoSpaceDN w:val="0"/>
        <w:adjustRightInd w:val="0"/>
        <w:ind w:left="1440" w:hanging="720"/>
      </w:pPr>
      <w:r>
        <w:t xml:space="preserve">(Source:  Amended at 17 Ill. Reg. 16636, effective September 27, 1993) </w:t>
      </w:r>
    </w:p>
    <w:sectPr w:rsidR="00D922AB" w:rsidSect="00D922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22AB"/>
    <w:rsid w:val="004263EF"/>
    <w:rsid w:val="005C3366"/>
    <w:rsid w:val="00BC0C41"/>
    <w:rsid w:val="00D922AB"/>
    <w:rsid w:val="00E1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