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21" w:rsidRDefault="000F4521" w:rsidP="00D0514D">
      <w:pPr>
        <w:rPr>
          <w:b/>
        </w:rPr>
      </w:pPr>
      <w:bookmarkStart w:id="0" w:name="_GoBack"/>
      <w:bookmarkEnd w:id="0"/>
    </w:p>
    <w:p w:rsidR="00D0514D" w:rsidRPr="00D0514D" w:rsidRDefault="00D0514D" w:rsidP="00D0514D">
      <w:pPr>
        <w:rPr>
          <w:b/>
        </w:rPr>
      </w:pPr>
      <w:r w:rsidRPr="00D0514D">
        <w:rPr>
          <w:b/>
        </w:rPr>
        <w:t>Section 223.300</w:t>
      </w:r>
      <w:r w:rsidR="000F4521">
        <w:rPr>
          <w:b/>
        </w:rPr>
        <w:t xml:space="preserve">  </w:t>
      </w:r>
      <w:r w:rsidRPr="00D0514D">
        <w:rPr>
          <w:b/>
        </w:rPr>
        <w:t>Purpose</w:t>
      </w:r>
    </w:p>
    <w:p w:rsidR="00D0514D" w:rsidRPr="00D0514D" w:rsidRDefault="00D0514D" w:rsidP="00D0514D"/>
    <w:p w:rsidR="00D0514D" w:rsidRPr="00D0514D" w:rsidRDefault="00D0514D" w:rsidP="00D0514D">
      <w:pPr>
        <w:rPr>
          <w:color w:val="000000"/>
        </w:rPr>
      </w:pPr>
      <w:r w:rsidRPr="00D0514D">
        <w:rPr>
          <w:color w:val="000000"/>
        </w:rPr>
        <w:t>The purpose of this Subpart is to limit emissions of VOMs by requiring reductions in the VOM content of architectural and industrial maintenance coatings and required work practices to minimize VOM emissions in the application of architectural and industrial maintenance coatings to surfaces.</w:t>
      </w:r>
    </w:p>
    <w:sectPr w:rsidR="00D0514D" w:rsidRPr="00D0514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28" w:rsidRDefault="00DD1928">
      <w:r>
        <w:separator/>
      </w:r>
    </w:p>
  </w:endnote>
  <w:endnote w:type="continuationSeparator" w:id="0">
    <w:p w:rsidR="00DD1928" w:rsidRDefault="00DD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28" w:rsidRDefault="00DD1928">
      <w:r>
        <w:separator/>
      </w:r>
    </w:p>
  </w:footnote>
  <w:footnote w:type="continuationSeparator" w:id="0">
    <w:p w:rsidR="00DD1928" w:rsidRDefault="00DD1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514D"/>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452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2F78"/>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5B1C"/>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135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514D"/>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1928"/>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059391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