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5C" w:rsidRPr="00C7505C" w:rsidRDefault="00C7505C" w:rsidP="00C7505C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1C71C2" w:rsidRPr="00C7505C" w:rsidRDefault="00C7505C" w:rsidP="00C7505C">
      <w:pPr>
        <w:jc w:val="center"/>
        <w:rPr>
          <w:rFonts w:ascii="Times New Roman" w:hAnsi="Times New Roman"/>
        </w:rPr>
      </w:pPr>
      <w:r w:rsidRPr="00C7505C">
        <w:rPr>
          <w:rFonts w:ascii="Times New Roman" w:hAnsi="Times New Roman"/>
        </w:rPr>
        <w:t>SUBPART E:  CAIR NO</w:t>
      </w:r>
      <w:r w:rsidRPr="00EF598F">
        <w:rPr>
          <w:rFonts w:ascii="Times New Roman" w:hAnsi="Times New Roman"/>
          <w:vertAlign w:val="subscript"/>
        </w:rPr>
        <w:t>x</w:t>
      </w:r>
      <w:r w:rsidRPr="00C7505C">
        <w:rPr>
          <w:rFonts w:ascii="Times New Roman" w:hAnsi="Times New Roman"/>
        </w:rPr>
        <w:t xml:space="preserve"> OZONE SEASON TRADING PROGRAM</w:t>
      </w:r>
    </w:p>
    <w:sectPr w:rsidR="001C71C2" w:rsidRPr="00C7505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8B" w:rsidRDefault="001F418B">
      <w:r>
        <w:separator/>
      </w:r>
    </w:p>
  </w:endnote>
  <w:endnote w:type="continuationSeparator" w:id="0">
    <w:p w:rsidR="001F418B" w:rsidRDefault="001F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8B" w:rsidRDefault="001F418B">
      <w:r>
        <w:separator/>
      </w:r>
    </w:p>
  </w:footnote>
  <w:footnote w:type="continuationSeparator" w:id="0">
    <w:p w:rsidR="001F418B" w:rsidRDefault="001F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CF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BE6"/>
    <w:rsid w:val="001B5F27"/>
    <w:rsid w:val="001C1D61"/>
    <w:rsid w:val="001C71C2"/>
    <w:rsid w:val="001C7D95"/>
    <w:rsid w:val="001D0EBA"/>
    <w:rsid w:val="001D0EFC"/>
    <w:rsid w:val="001E3074"/>
    <w:rsid w:val="001F418B"/>
    <w:rsid w:val="001F572B"/>
    <w:rsid w:val="002015E7"/>
    <w:rsid w:val="002047E2"/>
    <w:rsid w:val="00207D79"/>
    <w:rsid w:val="00213392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6CF6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1759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1B6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05C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98F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CC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05C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05C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