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1E" w:rsidRDefault="0046171E" w:rsidP="004213B0">
      <w:pPr>
        <w:rPr>
          <w:b/>
        </w:rPr>
      </w:pPr>
    </w:p>
    <w:p w:rsidR="004213B0" w:rsidRPr="004213B0" w:rsidRDefault="004213B0" w:rsidP="004213B0">
      <w:pPr>
        <w:rPr>
          <w:b/>
        </w:rPr>
      </w:pPr>
      <w:r w:rsidRPr="004213B0">
        <w:rPr>
          <w:b/>
        </w:rPr>
        <w:t xml:space="preserve">Section 226.130  Compliance Date </w:t>
      </w:r>
    </w:p>
    <w:p w:rsidR="004213B0" w:rsidRPr="004213B0" w:rsidRDefault="004213B0" w:rsidP="004213B0">
      <w:pPr>
        <w:rPr>
          <w:b/>
        </w:rPr>
      </w:pPr>
    </w:p>
    <w:p w:rsidR="004213B0" w:rsidRPr="004213B0" w:rsidRDefault="004213B0" w:rsidP="004213B0">
      <w:pPr>
        <w:ind w:left="1440" w:hanging="720"/>
      </w:pPr>
      <w:r w:rsidRPr="004213B0">
        <w:t>a)</w:t>
      </w:r>
      <w:r w:rsidRPr="004213B0">
        <w:tab/>
        <w:t>For an existing lead emission unit that is subject to this Part, compliance with these requirements by an o</w:t>
      </w:r>
      <w:bookmarkStart w:id="0" w:name="_GoBack"/>
      <w:bookmarkEnd w:id="0"/>
      <w:r w:rsidRPr="004213B0">
        <w:t xml:space="preserve">wner or operator of the unit is required by no later than January 1, 2015. </w:t>
      </w:r>
    </w:p>
    <w:p w:rsidR="004213B0" w:rsidRPr="004213B0" w:rsidRDefault="004213B0" w:rsidP="004213B0"/>
    <w:p w:rsidR="004213B0" w:rsidRPr="004213B0" w:rsidRDefault="004213B0" w:rsidP="004213B0">
      <w:pPr>
        <w:ind w:left="1440" w:hanging="720"/>
      </w:pPr>
      <w:r w:rsidRPr="004213B0">
        <w:t>b)</w:t>
      </w:r>
      <w:r w:rsidRPr="004213B0">
        <w:tab/>
        <w:t>For a new lead emission unit that is subject to this Part, compliance with these requirements by an owner or operator of the unit is required by the date on which the unit initially begins operation.</w:t>
      </w:r>
    </w:p>
    <w:sectPr w:rsidR="004213B0" w:rsidRPr="004213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B0" w:rsidRDefault="004213B0">
      <w:r>
        <w:separator/>
      </w:r>
    </w:p>
  </w:endnote>
  <w:endnote w:type="continuationSeparator" w:id="0">
    <w:p w:rsidR="004213B0" w:rsidRDefault="0042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B0" w:rsidRDefault="004213B0">
      <w:r>
        <w:separator/>
      </w:r>
    </w:p>
  </w:footnote>
  <w:footnote w:type="continuationSeparator" w:id="0">
    <w:p w:rsidR="004213B0" w:rsidRDefault="0042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B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3B0"/>
    <w:rsid w:val="004218A0"/>
    <w:rsid w:val="00425923"/>
    <w:rsid w:val="00426A13"/>
    <w:rsid w:val="00431CFE"/>
    <w:rsid w:val="004326E0"/>
    <w:rsid w:val="004378C7"/>
    <w:rsid w:val="00440321"/>
    <w:rsid w:val="00441A81"/>
    <w:rsid w:val="004448CB"/>
    <w:rsid w:val="004454F6"/>
    <w:rsid w:val="004536AB"/>
    <w:rsid w:val="00453E6F"/>
    <w:rsid w:val="00455043"/>
    <w:rsid w:val="0046171E"/>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5BD97-1A02-4F40-88E5-5AC1E69B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738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351</Characters>
  <Application>Microsoft Office Word</Application>
  <DocSecurity>0</DocSecurity>
  <Lines>2</Lines>
  <Paragraphs>1</Paragraphs>
  <ScaleCrop>false</ScaleCrop>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2</cp:revision>
  <dcterms:created xsi:type="dcterms:W3CDTF">2013-11-25T20:43:00Z</dcterms:created>
  <dcterms:modified xsi:type="dcterms:W3CDTF">2013-11-25T21:10:00Z</dcterms:modified>
</cp:coreProperties>
</file>